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9" w:rsidRDefault="00FE4509" w:rsidP="00FE4509">
      <w:pPr>
        <w:jc w:val="center"/>
        <w:rPr>
          <w:b/>
          <w:lang w:val="en-CA"/>
        </w:rPr>
      </w:pPr>
      <w:r>
        <w:rPr>
          <w:b/>
          <w:noProof/>
          <w:lang w:val="en-CA" w:eastAsia="en-CA"/>
        </w:rPr>
        <w:drawing>
          <wp:inline distT="0" distB="0" distL="0" distR="0">
            <wp:extent cx="2507169" cy="1673412"/>
            <wp:effectExtent l="0" t="0" r="7620" b="3175"/>
            <wp:docPr id="2" name="Picture 2" descr="C:\Users\Anne\AppData\Local\Microsoft\Windows\Temporary Internet Files\Content.IE5\4NM7WX7Y\LargeCanadianFl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AppData\Local\Microsoft\Windows\Temporary Internet Files\Content.IE5\4NM7WX7Y\LargeCanadianFla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7920" cy="1673913"/>
                    </a:xfrm>
                    <a:prstGeom prst="rect">
                      <a:avLst/>
                    </a:prstGeom>
                    <a:noFill/>
                    <a:ln>
                      <a:noFill/>
                    </a:ln>
                  </pic:spPr>
                </pic:pic>
              </a:graphicData>
            </a:graphic>
          </wp:inline>
        </w:drawing>
      </w:r>
    </w:p>
    <w:p w:rsidR="00FE4509" w:rsidRDefault="00FE4509" w:rsidP="00174AAE">
      <w:pPr>
        <w:spacing w:after="0"/>
        <w:jc w:val="center"/>
        <w:rPr>
          <w:b/>
          <w:sz w:val="36"/>
          <w:szCs w:val="36"/>
          <w:lang w:val="en-CA"/>
        </w:rPr>
      </w:pPr>
    </w:p>
    <w:p w:rsidR="00CD468A" w:rsidRPr="00FE4509" w:rsidRDefault="00E45536" w:rsidP="00174AAE">
      <w:pPr>
        <w:spacing w:after="0"/>
        <w:jc w:val="center"/>
        <w:rPr>
          <w:b/>
          <w:sz w:val="36"/>
          <w:szCs w:val="36"/>
          <w:lang w:val="en-CA"/>
        </w:rPr>
      </w:pPr>
      <w:r>
        <w:rPr>
          <w:b/>
          <w:sz w:val="36"/>
          <w:szCs w:val="36"/>
          <w:lang w:val="en-CA"/>
        </w:rPr>
        <w:t>CANADIAN-JEWISH</w:t>
      </w:r>
      <w:r w:rsidR="0061111E" w:rsidRPr="00FE4509">
        <w:rPr>
          <w:b/>
          <w:sz w:val="36"/>
          <w:szCs w:val="36"/>
          <w:lang w:val="en-CA"/>
        </w:rPr>
        <w:t xml:space="preserve"> </w:t>
      </w:r>
      <w:r w:rsidR="006A0A52" w:rsidRPr="00FE4509">
        <w:rPr>
          <w:b/>
          <w:sz w:val="36"/>
          <w:szCs w:val="36"/>
          <w:lang w:val="en-CA"/>
        </w:rPr>
        <w:t>BOOKS</w:t>
      </w:r>
    </w:p>
    <w:p w:rsidR="002C737E" w:rsidRDefault="002C737E" w:rsidP="00174AAE">
      <w:pPr>
        <w:spacing w:after="0"/>
        <w:jc w:val="center"/>
        <w:rPr>
          <w:b/>
          <w:sz w:val="36"/>
          <w:szCs w:val="36"/>
          <w:lang w:val="en-CA"/>
        </w:rPr>
      </w:pPr>
      <w:r w:rsidRPr="00FE4509">
        <w:rPr>
          <w:b/>
          <w:sz w:val="36"/>
          <w:szCs w:val="36"/>
          <w:lang w:val="en-CA"/>
        </w:rPr>
        <w:t>FOR YOUNG PEOPLE</w:t>
      </w:r>
    </w:p>
    <w:p w:rsidR="00A77E0A" w:rsidRPr="00FE4509" w:rsidRDefault="00A77E0A" w:rsidP="00174AAE">
      <w:pPr>
        <w:spacing w:after="0"/>
        <w:jc w:val="center"/>
        <w:rPr>
          <w:b/>
          <w:sz w:val="36"/>
          <w:szCs w:val="36"/>
          <w:lang w:val="en-CA"/>
        </w:rPr>
      </w:pPr>
    </w:p>
    <w:p w:rsidR="0061111E" w:rsidRDefault="0061111E" w:rsidP="00174AAE">
      <w:pPr>
        <w:spacing w:after="0"/>
        <w:jc w:val="center"/>
        <w:rPr>
          <w:b/>
          <w:sz w:val="28"/>
          <w:szCs w:val="28"/>
          <w:lang w:val="en-CA"/>
        </w:rPr>
      </w:pPr>
      <w:r w:rsidRPr="00A77E0A">
        <w:rPr>
          <w:b/>
          <w:sz w:val="28"/>
          <w:szCs w:val="28"/>
          <w:lang w:val="en-CA"/>
        </w:rPr>
        <w:t>BY</w:t>
      </w:r>
    </w:p>
    <w:p w:rsidR="00A77E0A" w:rsidRPr="00A77E0A" w:rsidRDefault="00A77E0A" w:rsidP="00174AAE">
      <w:pPr>
        <w:spacing w:after="0"/>
        <w:jc w:val="center"/>
        <w:rPr>
          <w:b/>
          <w:sz w:val="28"/>
          <w:szCs w:val="28"/>
          <w:lang w:val="en-CA"/>
        </w:rPr>
      </w:pPr>
    </w:p>
    <w:p w:rsidR="0061111E" w:rsidRPr="00A77E0A" w:rsidRDefault="0061111E" w:rsidP="00174AAE">
      <w:pPr>
        <w:spacing w:after="0"/>
        <w:jc w:val="center"/>
        <w:rPr>
          <w:b/>
          <w:sz w:val="28"/>
          <w:szCs w:val="28"/>
          <w:lang w:val="en-CA"/>
        </w:rPr>
      </w:pPr>
      <w:r w:rsidRPr="00A77E0A">
        <w:rPr>
          <w:b/>
          <w:sz w:val="28"/>
          <w:szCs w:val="28"/>
          <w:lang w:val="en-CA"/>
        </w:rPr>
        <w:t xml:space="preserve">ANNE DUBLIN </w:t>
      </w:r>
      <w:r w:rsidRPr="006F540D">
        <w:rPr>
          <w:b/>
          <w:sz w:val="28"/>
          <w:szCs w:val="28"/>
          <w:lang w:val="en-CA"/>
        </w:rPr>
        <w:t>AND STEVEN BERGSON</w:t>
      </w:r>
    </w:p>
    <w:p w:rsidR="0061111E" w:rsidRPr="00A77E0A" w:rsidRDefault="0061111E" w:rsidP="00174AAE">
      <w:pPr>
        <w:spacing w:after="0"/>
        <w:jc w:val="center"/>
        <w:rPr>
          <w:b/>
          <w:sz w:val="28"/>
          <w:szCs w:val="28"/>
          <w:lang w:val="en-CA"/>
        </w:rPr>
      </w:pPr>
      <w:r w:rsidRPr="00A77E0A">
        <w:rPr>
          <w:b/>
          <w:sz w:val="28"/>
          <w:szCs w:val="28"/>
          <w:lang w:val="en-CA"/>
        </w:rPr>
        <w:t>2015</w:t>
      </w:r>
    </w:p>
    <w:p w:rsidR="0061111E" w:rsidRPr="00FE4509" w:rsidRDefault="0061111E" w:rsidP="00174AAE">
      <w:pPr>
        <w:spacing w:after="0"/>
        <w:jc w:val="center"/>
        <w:rPr>
          <w:b/>
          <w:sz w:val="36"/>
          <w:szCs w:val="36"/>
          <w:lang w:val="en-CA"/>
        </w:rPr>
      </w:pPr>
    </w:p>
    <w:p w:rsidR="00FE3BE3" w:rsidRDefault="00FE3BE3" w:rsidP="00174AAE">
      <w:pPr>
        <w:spacing w:after="0"/>
        <w:rPr>
          <w:b/>
          <w:sz w:val="24"/>
          <w:szCs w:val="24"/>
          <w:lang w:val="en-CA"/>
        </w:rPr>
      </w:pPr>
    </w:p>
    <w:p w:rsidR="00FE3BE3" w:rsidRDefault="00FE3BE3" w:rsidP="00174AAE">
      <w:pPr>
        <w:spacing w:after="0"/>
        <w:rPr>
          <w:b/>
          <w:sz w:val="24"/>
          <w:szCs w:val="24"/>
          <w:lang w:val="en-CA"/>
        </w:rPr>
      </w:pPr>
    </w:p>
    <w:p w:rsidR="00FE3BE3" w:rsidRDefault="00FE3BE3" w:rsidP="00174AAE">
      <w:pPr>
        <w:spacing w:after="0"/>
        <w:rPr>
          <w:b/>
          <w:sz w:val="24"/>
          <w:szCs w:val="24"/>
          <w:lang w:val="en-CA"/>
        </w:rPr>
      </w:pPr>
    </w:p>
    <w:p w:rsidR="00FE3BE3" w:rsidRDefault="00FE3BE3" w:rsidP="00174AAE">
      <w:pPr>
        <w:spacing w:after="0"/>
        <w:rPr>
          <w:b/>
          <w:sz w:val="24"/>
          <w:szCs w:val="24"/>
          <w:lang w:val="en-CA"/>
        </w:rPr>
      </w:pPr>
    </w:p>
    <w:p w:rsidR="00FE3BE3" w:rsidRDefault="00FE3BE3" w:rsidP="00174AAE">
      <w:pPr>
        <w:spacing w:after="0"/>
        <w:rPr>
          <w:b/>
          <w:sz w:val="24"/>
          <w:szCs w:val="24"/>
          <w:lang w:val="en-CA"/>
        </w:rPr>
      </w:pPr>
    </w:p>
    <w:p w:rsidR="006F540D" w:rsidRDefault="006F540D" w:rsidP="00174AAE">
      <w:pPr>
        <w:spacing w:after="0"/>
        <w:rPr>
          <w:b/>
          <w:sz w:val="28"/>
          <w:szCs w:val="28"/>
          <w:lang w:val="en-CA"/>
        </w:rPr>
      </w:pPr>
    </w:p>
    <w:p w:rsidR="006A0A52" w:rsidRPr="00CF004F" w:rsidRDefault="006A0A52" w:rsidP="00174AAE">
      <w:pPr>
        <w:spacing w:after="0"/>
        <w:rPr>
          <w:b/>
          <w:sz w:val="24"/>
          <w:szCs w:val="24"/>
          <w:lang w:val="en-CA"/>
        </w:rPr>
      </w:pPr>
      <w:r w:rsidRPr="00CF004F">
        <w:rPr>
          <w:b/>
          <w:sz w:val="24"/>
          <w:szCs w:val="24"/>
          <w:lang w:val="en-CA"/>
        </w:rPr>
        <w:t>CRITERIA</w:t>
      </w:r>
    </w:p>
    <w:p w:rsidR="002C737E" w:rsidRPr="00CF004F" w:rsidRDefault="00FE3BE3" w:rsidP="00CF004F">
      <w:pPr>
        <w:pStyle w:val="ListParagraph"/>
        <w:numPr>
          <w:ilvl w:val="0"/>
          <w:numId w:val="6"/>
        </w:numPr>
        <w:spacing w:after="0"/>
        <w:rPr>
          <w:lang w:val="en-CA"/>
        </w:rPr>
      </w:pPr>
      <w:r w:rsidRPr="00CF004F">
        <w:rPr>
          <w:lang w:val="en-CA"/>
        </w:rPr>
        <w:t>P</w:t>
      </w:r>
      <w:r w:rsidR="006A0A52" w:rsidRPr="00CF004F">
        <w:rPr>
          <w:lang w:val="en-CA"/>
        </w:rPr>
        <w:t>ublished</w:t>
      </w:r>
      <w:r w:rsidR="002C737E" w:rsidRPr="00CF004F">
        <w:rPr>
          <w:lang w:val="en-CA"/>
        </w:rPr>
        <w:t xml:space="preserve"> 2000 – 2014</w:t>
      </w:r>
    </w:p>
    <w:p w:rsidR="006A0A52" w:rsidRPr="00CF004F" w:rsidRDefault="00FE3BE3" w:rsidP="00CF004F">
      <w:pPr>
        <w:pStyle w:val="ListParagraph"/>
        <w:numPr>
          <w:ilvl w:val="0"/>
          <w:numId w:val="6"/>
        </w:numPr>
        <w:spacing w:after="0"/>
        <w:rPr>
          <w:lang w:val="en-CA"/>
        </w:rPr>
      </w:pPr>
      <w:r w:rsidRPr="00CF004F">
        <w:rPr>
          <w:lang w:val="en-CA"/>
        </w:rPr>
        <w:t xml:space="preserve">Contains both </w:t>
      </w:r>
      <w:r w:rsidR="006A0A52" w:rsidRPr="00CF004F">
        <w:rPr>
          <w:lang w:val="en-CA"/>
        </w:rPr>
        <w:t xml:space="preserve">Jewish </w:t>
      </w:r>
      <w:r w:rsidRPr="00CF004F">
        <w:rPr>
          <w:lang w:val="en-CA"/>
        </w:rPr>
        <w:t>and</w:t>
      </w:r>
      <w:r w:rsidR="00C905DE" w:rsidRPr="00CF004F">
        <w:rPr>
          <w:lang w:val="en-CA"/>
        </w:rPr>
        <w:t xml:space="preserve"> </w:t>
      </w:r>
      <w:r w:rsidR="006A0A52" w:rsidRPr="00CF004F">
        <w:rPr>
          <w:lang w:val="en-CA"/>
        </w:rPr>
        <w:t>Canadian content</w:t>
      </w:r>
    </w:p>
    <w:p w:rsidR="006A0A52" w:rsidRPr="00CF004F" w:rsidRDefault="00FE3BE3" w:rsidP="00CF004F">
      <w:pPr>
        <w:pStyle w:val="ListParagraph"/>
        <w:numPr>
          <w:ilvl w:val="0"/>
          <w:numId w:val="6"/>
        </w:numPr>
        <w:spacing w:after="0"/>
        <w:rPr>
          <w:lang w:val="en-CA"/>
        </w:rPr>
      </w:pPr>
      <w:r w:rsidRPr="00CF004F">
        <w:rPr>
          <w:lang w:val="en-CA"/>
        </w:rPr>
        <w:t>Exemplifies l</w:t>
      </w:r>
      <w:r w:rsidR="006A0A52" w:rsidRPr="00CF004F">
        <w:rPr>
          <w:lang w:val="en-CA"/>
        </w:rPr>
        <w:t>iterary and artistic merit</w:t>
      </w:r>
    </w:p>
    <w:p w:rsidR="00CF004F" w:rsidRDefault="00CF004F" w:rsidP="00CF004F">
      <w:pPr>
        <w:spacing w:after="0"/>
        <w:rPr>
          <w:sz w:val="24"/>
          <w:szCs w:val="24"/>
          <w:lang w:val="en-CA"/>
        </w:rPr>
      </w:pPr>
    </w:p>
    <w:p w:rsidR="00CF004F" w:rsidRPr="00CF004F" w:rsidRDefault="00CF004F" w:rsidP="00CF004F">
      <w:pPr>
        <w:spacing w:after="0"/>
        <w:rPr>
          <w:b/>
          <w:sz w:val="24"/>
          <w:szCs w:val="24"/>
          <w:lang w:val="en-CA"/>
        </w:rPr>
      </w:pPr>
      <w:r w:rsidRPr="00CF004F">
        <w:rPr>
          <w:b/>
          <w:sz w:val="24"/>
          <w:szCs w:val="24"/>
          <w:lang w:val="en-CA"/>
        </w:rPr>
        <w:t>NOTE</w:t>
      </w:r>
    </w:p>
    <w:p w:rsidR="00CF004F" w:rsidRPr="00CF004F" w:rsidRDefault="00CF004F" w:rsidP="00CF004F">
      <w:pPr>
        <w:spacing w:after="0"/>
        <w:rPr>
          <w:lang w:val="en-CA"/>
        </w:rPr>
      </w:pPr>
      <w:r>
        <w:rPr>
          <w:lang w:val="en-CA"/>
        </w:rPr>
        <w:t>We have indicated the awards a book received. However, we have not indicated if the book was a finalist or was shortlisted for an award.</w:t>
      </w:r>
    </w:p>
    <w:p w:rsidR="009E1259" w:rsidRPr="00FE3BE3" w:rsidRDefault="009E1259" w:rsidP="00174AAE">
      <w:pPr>
        <w:pStyle w:val="ListParagraph"/>
        <w:spacing w:after="0"/>
        <w:rPr>
          <w:b/>
          <w:sz w:val="24"/>
          <w:szCs w:val="24"/>
          <w:lang w:val="en-CA"/>
        </w:rPr>
      </w:pPr>
    </w:p>
    <w:p w:rsidR="00FE4509" w:rsidRDefault="00FE4509">
      <w:pPr>
        <w:rPr>
          <w:b/>
          <w:lang w:val="en-CA"/>
        </w:rPr>
      </w:pPr>
      <w:r>
        <w:rPr>
          <w:b/>
          <w:lang w:val="en-CA"/>
        </w:rPr>
        <w:br w:type="page"/>
      </w:r>
    </w:p>
    <w:p w:rsidR="00FC68EC" w:rsidRPr="00CF004F" w:rsidRDefault="00FC68EC" w:rsidP="00174AAE">
      <w:pPr>
        <w:spacing w:after="0"/>
        <w:rPr>
          <w:b/>
          <w:sz w:val="24"/>
          <w:szCs w:val="24"/>
          <w:lang w:val="en-CA"/>
        </w:rPr>
      </w:pPr>
      <w:r w:rsidRPr="00CF004F">
        <w:rPr>
          <w:b/>
          <w:sz w:val="24"/>
          <w:szCs w:val="24"/>
          <w:lang w:val="en-CA"/>
        </w:rPr>
        <w:lastRenderedPageBreak/>
        <w:t>PICTURE BOOKS</w:t>
      </w:r>
    </w:p>
    <w:p w:rsidR="0061111E" w:rsidRPr="00651843" w:rsidRDefault="0061111E" w:rsidP="00174AAE">
      <w:pPr>
        <w:spacing w:after="0"/>
        <w:rPr>
          <w:b/>
          <w:lang w:val="en-CA"/>
        </w:rPr>
      </w:pPr>
    </w:p>
    <w:p w:rsidR="00FC68EC" w:rsidRPr="00651843" w:rsidRDefault="00FC68EC" w:rsidP="00174AAE">
      <w:pPr>
        <w:spacing w:after="0"/>
        <w:rPr>
          <w:lang w:val="en-CA"/>
        </w:rPr>
      </w:pPr>
      <w:r w:rsidRPr="00651843">
        <w:rPr>
          <w:lang w:val="en-CA"/>
        </w:rPr>
        <w:t xml:space="preserve">Fagan, Cary. </w:t>
      </w:r>
      <w:r w:rsidRPr="00651843">
        <w:rPr>
          <w:i/>
          <w:lang w:val="en-CA"/>
        </w:rPr>
        <w:t>The Market Wedding</w:t>
      </w:r>
      <w:r w:rsidR="00B1479E" w:rsidRPr="00651843">
        <w:rPr>
          <w:lang w:val="en-CA"/>
        </w:rPr>
        <w:t>.</w:t>
      </w:r>
      <w:r w:rsidR="00821A8A" w:rsidRPr="00651843">
        <w:rPr>
          <w:lang w:val="en-CA"/>
        </w:rPr>
        <w:t xml:space="preserve"> </w:t>
      </w:r>
      <w:r w:rsidR="00554BCE" w:rsidRPr="00651843">
        <w:rPr>
          <w:lang w:val="en-CA"/>
        </w:rPr>
        <w:t xml:space="preserve">Illus. by Regolo Ricci. </w:t>
      </w:r>
      <w:r w:rsidR="00821A8A" w:rsidRPr="00651843">
        <w:rPr>
          <w:lang w:val="en-CA"/>
        </w:rPr>
        <w:t>Toronto: Tundra, 2000.</w:t>
      </w:r>
    </w:p>
    <w:p w:rsidR="00821A8A" w:rsidRDefault="00821A8A" w:rsidP="00174AAE">
      <w:pPr>
        <w:spacing w:after="0"/>
        <w:ind w:left="720"/>
        <w:rPr>
          <w:rFonts w:cs="Arial"/>
          <w:lang w:val="en"/>
        </w:rPr>
      </w:pPr>
      <w:r w:rsidRPr="00651843">
        <w:rPr>
          <w:rFonts w:cs="Arial"/>
          <w:lang w:val="en"/>
        </w:rPr>
        <w:t xml:space="preserve">The fishmonger has fallen in love with the milliner, whose cart is across the street from his. </w:t>
      </w:r>
      <w:r w:rsidR="00E56E58">
        <w:rPr>
          <w:rFonts w:cs="Arial"/>
          <w:lang w:val="en"/>
        </w:rPr>
        <w:t xml:space="preserve">But how is he to give his bride </w:t>
      </w:r>
      <w:r w:rsidRPr="00651843">
        <w:rPr>
          <w:rFonts w:cs="Arial"/>
          <w:lang w:val="en"/>
        </w:rPr>
        <w:t>the elegant home she deserves? He has a brilliant plan: he will make their wedding so fine that surely their friends will shower them with the best of everything. His plan backfires, of course, but like all good love stories, this i</w:t>
      </w:r>
      <w:r w:rsidR="00E56E58">
        <w:rPr>
          <w:rFonts w:cs="Arial"/>
          <w:lang w:val="en"/>
        </w:rPr>
        <w:t>s a tale that ends in a happy—</w:t>
      </w:r>
      <w:r w:rsidRPr="00651843">
        <w:rPr>
          <w:rFonts w:cs="Arial"/>
          <w:lang w:val="en"/>
        </w:rPr>
        <w:t>if surprising</w:t>
      </w:r>
      <w:r w:rsidR="00E56E58">
        <w:rPr>
          <w:rFonts w:cs="Arial"/>
          <w:lang w:val="en"/>
        </w:rPr>
        <w:t>—</w:t>
      </w:r>
      <w:r w:rsidRPr="00651843">
        <w:rPr>
          <w:rFonts w:cs="Arial"/>
          <w:lang w:val="en"/>
        </w:rPr>
        <w:t xml:space="preserve">fashion. Cary Fagan’s evocation of turn-of-the-century Kensington Market </w:t>
      </w:r>
      <w:r w:rsidR="00FF67B3">
        <w:rPr>
          <w:rFonts w:cs="Arial"/>
          <w:lang w:val="en"/>
        </w:rPr>
        <w:t xml:space="preserve">in Toronto </w:t>
      </w:r>
      <w:r w:rsidRPr="00651843">
        <w:rPr>
          <w:rFonts w:cs="Arial"/>
          <w:lang w:val="en"/>
        </w:rPr>
        <w:t>is perfectly brought to life by Ricci’s lively, affectionate paintings.</w:t>
      </w:r>
    </w:p>
    <w:p w:rsidR="00317258" w:rsidRPr="006811A6" w:rsidRDefault="00317258" w:rsidP="00E45536">
      <w:pPr>
        <w:pStyle w:val="ListParagraph"/>
        <w:numPr>
          <w:ilvl w:val="1"/>
          <w:numId w:val="4"/>
        </w:numPr>
        <w:spacing w:after="0"/>
        <w:rPr>
          <w:rFonts w:cs="Arial"/>
          <w:lang w:val="en"/>
        </w:rPr>
      </w:pPr>
      <w:r w:rsidRPr="00317258">
        <w:rPr>
          <w:rFonts w:cs="Tahoma"/>
          <w:color w:val="000000"/>
        </w:rPr>
        <w:t>Isaac Frischwasser Memorial Award for Children’s Literature (2002)</w:t>
      </w:r>
    </w:p>
    <w:p w:rsidR="006811A6" w:rsidRPr="00317258" w:rsidRDefault="006811A6" w:rsidP="00E45536">
      <w:pPr>
        <w:pStyle w:val="ListParagraph"/>
        <w:numPr>
          <w:ilvl w:val="1"/>
          <w:numId w:val="4"/>
        </w:numPr>
        <w:spacing w:after="0"/>
        <w:rPr>
          <w:rFonts w:cs="Arial"/>
          <w:lang w:val="en"/>
        </w:rPr>
      </w:pPr>
      <w:r>
        <w:rPr>
          <w:rFonts w:cs="Tahoma"/>
          <w:color w:val="000000"/>
        </w:rPr>
        <w:t>Storytelling World Award for Adult Listeners (2001)</w:t>
      </w:r>
    </w:p>
    <w:p w:rsidR="00174AAE" w:rsidRPr="00651843" w:rsidRDefault="00174AAE" w:rsidP="00174AAE">
      <w:pPr>
        <w:spacing w:after="0"/>
        <w:ind w:left="720"/>
        <w:rPr>
          <w:lang w:val="en-CA"/>
        </w:rPr>
      </w:pPr>
    </w:p>
    <w:p w:rsidR="00B1479E" w:rsidRPr="00651843" w:rsidRDefault="00B1479E" w:rsidP="00174AAE">
      <w:pPr>
        <w:spacing w:after="0"/>
        <w:rPr>
          <w:lang w:val="en-CA"/>
        </w:rPr>
      </w:pPr>
      <w:r w:rsidRPr="00651843">
        <w:rPr>
          <w:lang w:val="en-CA"/>
        </w:rPr>
        <w:t xml:space="preserve">Fagan, Cary. </w:t>
      </w:r>
      <w:r w:rsidRPr="00651843">
        <w:rPr>
          <w:i/>
          <w:lang w:val="en-CA"/>
        </w:rPr>
        <w:t>Ten Old Men and a Mouse</w:t>
      </w:r>
      <w:r w:rsidRPr="00651843">
        <w:rPr>
          <w:lang w:val="en-CA"/>
        </w:rPr>
        <w:t>. Illus. by Gary Clement. Toronto: Tundra, 2007.</w:t>
      </w:r>
    </w:p>
    <w:p w:rsidR="000B2E5D" w:rsidRDefault="000B2E5D" w:rsidP="00174AAE">
      <w:pPr>
        <w:spacing w:after="0"/>
        <w:ind w:left="720"/>
        <w:rPr>
          <w:rFonts w:cs="Arial"/>
          <w:lang w:val="en"/>
        </w:rPr>
      </w:pPr>
      <w:r w:rsidRPr="00651843">
        <w:rPr>
          <w:rFonts w:cs="Arial"/>
          <w:lang w:val="en"/>
        </w:rPr>
        <w:t>The synagogue was once a busy, bustling place, but now only ten old men come to tend it and pray each day. Then one day, a little scritch-scratch betrays the first new member in years: a tiny mouse who has taken up residence among the holy books. Full of gentle humor and witty truisms</w:t>
      </w:r>
      <w:r w:rsidR="00FE3BE3">
        <w:rPr>
          <w:rFonts w:cs="Arial"/>
          <w:lang w:val="en"/>
        </w:rPr>
        <w:t xml:space="preserve">. </w:t>
      </w:r>
      <w:r w:rsidRPr="00651843">
        <w:rPr>
          <w:rFonts w:cs="Arial"/>
          <w:lang w:val="en"/>
        </w:rPr>
        <w:t>Illustrations by Gary Clement heighten the fun.</w:t>
      </w:r>
      <w:r w:rsidR="00FF67B3">
        <w:rPr>
          <w:rFonts w:cs="Arial"/>
          <w:lang w:val="en"/>
        </w:rPr>
        <w:t xml:space="preserve"> Although the city isn’t mentioned in the text, Clement used an old synagogue in downtown Toronto as his inspiration.</w:t>
      </w:r>
    </w:p>
    <w:p w:rsidR="00174AAE" w:rsidRPr="00651843" w:rsidRDefault="00174AAE" w:rsidP="00174AAE">
      <w:pPr>
        <w:spacing w:after="0"/>
        <w:ind w:left="720"/>
        <w:rPr>
          <w:lang w:val="en-CA"/>
        </w:rPr>
      </w:pPr>
    </w:p>
    <w:p w:rsidR="001D3591" w:rsidRDefault="001D3591" w:rsidP="001D3591">
      <w:pPr>
        <w:spacing w:after="0"/>
      </w:pPr>
      <w:r>
        <w:t xml:space="preserve">Waxman, Sydell. </w:t>
      </w:r>
      <w:r>
        <w:rPr>
          <w:i/>
        </w:rPr>
        <w:t xml:space="preserve">My Mannequins. </w:t>
      </w:r>
      <w:r>
        <w:t>Toronto: Dundurn, 2000.</w:t>
      </w:r>
    </w:p>
    <w:p w:rsidR="001D3591" w:rsidRPr="00E56E58" w:rsidRDefault="001D3591" w:rsidP="001D3591">
      <w:pPr>
        <w:spacing w:after="0"/>
        <w:ind w:left="720"/>
        <w:rPr>
          <w:lang w:val="en-CA"/>
        </w:rPr>
      </w:pPr>
      <w:r w:rsidRPr="00E56E58">
        <w:t xml:space="preserve">Dora's father owns a dressmaking shop in the bustling garment district of Toronto in the 1940s. Every day after school, ten-year-old Dora runs to help her father in the shop. As she works, she dreams of being a designer herself and dressing the soberly attired mannequins in her own beautiful creations. </w:t>
      </w:r>
    </w:p>
    <w:p w:rsidR="001D3591" w:rsidRDefault="001D3591" w:rsidP="00174AAE">
      <w:pPr>
        <w:spacing w:after="0"/>
        <w:rPr>
          <w:b/>
          <w:lang w:val="en-CA"/>
        </w:rPr>
      </w:pPr>
    </w:p>
    <w:p w:rsidR="002C737E" w:rsidRPr="00CF004F" w:rsidRDefault="002C737E" w:rsidP="00174AAE">
      <w:pPr>
        <w:spacing w:after="0"/>
        <w:rPr>
          <w:b/>
          <w:sz w:val="24"/>
          <w:szCs w:val="24"/>
          <w:lang w:val="en-CA"/>
        </w:rPr>
      </w:pPr>
      <w:r w:rsidRPr="00CF004F">
        <w:rPr>
          <w:b/>
          <w:sz w:val="24"/>
          <w:szCs w:val="24"/>
          <w:lang w:val="en-CA"/>
        </w:rPr>
        <w:t>CHILDREN – FICTION</w:t>
      </w:r>
    </w:p>
    <w:p w:rsidR="00174AAE" w:rsidRPr="00651843" w:rsidRDefault="00174AAE" w:rsidP="00174AAE">
      <w:pPr>
        <w:spacing w:after="0"/>
        <w:rPr>
          <w:b/>
          <w:lang w:val="en-CA"/>
        </w:rPr>
      </w:pPr>
    </w:p>
    <w:p w:rsidR="006A0A52" w:rsidRPr="00651843" w:rsidRDefault="006A0A52" w:rsidP="00174AAE">
      <w:pPr>
        <w:spacing w:after="0"/>
        <w:rPr>
          <w:lang w:val="en-CA"/>
        </w:rPr>
      </w:pPr>
      <w:r w:rsidRPr="00651843">
        <w:rPr>
          <w:lang w:val="en-CA"/>
        </w:rPr>
        <w:t xml:space="preserve">Dublin, Anne. </w:t>
      </w:r>
      <w:r w:rsidRPr="00651843">
        <w:rPr>
          <w:i/>
          <w:lang w:val="en-CA"/>
        </w:rPr>
        <w:t>Written on the Wind</w:t>
      </w:r>
      <w:r w:rsidR="001273C1">
        <w:rPr>
          <w:lang w:val="en-CA"/>
        </w:rPr>
        <w:t>. Vancouver:</w:t>
      </w:r>
      <w:r w:rsidRPr="00651843">
        <w:rPr>
          <w:lang w:val="en-CA"/>
        </w:rPr>
        <w:t xml:space="preserve"> HodgePog, 2001.</w:t>
      </w:r>
    </w:p>
    <w:p w:rsidR="006C7F4A" w:rsidRDefault="006C7F4A" w:rsidP="00174AAE">
      <w:pPr>
        <w:spacing w:after="0"/>
        <w:ind w:left="720"/>
        <w:rPr>
          <w:lang w:val="en-CA"/>
        </w:rPr>
      </w:pPr>
      <w:r w:rsidRPr="00651843">
        <w:rPr>
          <w:lang w:val="en-CA"/>
        </w:rPr>
        <w:t xml:space="preserve">Drawn from historical material of the 1950s in Toronto, </w:t>
      </w:r>
      <w:r w:rsidRPr="00651843">
        <w:rPr>
          <w:i/>
          <w:lang w:val="en-CA"/>
        </w:rPr>
        <w:t>Written on the Wind</w:t>
      </w:r>
      <w:r w:rsidRPr="00651843">
        <w:rPr>
          <w:lang w:val="en-CA"/>
        </w:rPr>
        <w:t>—featuring a young Jewish immigrant heroine—portrays the destruction caused by Hurricane Hazel.</w:t>
      </w:r>
    </w:p>
    <w:p w:rsidR="00A61DCD" w:rsidRDefault="00A61DCD" w:rsidP="00174AAE">
      <w:pPr>
        <w:spacing w:after="0"/>
        <w:ind w:left="720"/>
        <w:rPr>
          <w:lang w:val="en-CA"/>
        </w:rPr>
      </w:pPr>
    </w:p>
    <w:p w:rsidR="00A57EBA" w:rsidRPr="00651843" w:rsidRDefault="00A57EBA" w:rsidP="00174AAE">
      <w:pPr>
        <w:spacing w:after="0"/>
        <w:rPr>
          <w:lang w:val="en-CA"/>
        </w:rPr>
      </w:pPr>
      <w:r w:rsidRPr="00651843">
        <w:rPr>
          <w:lang w:val="en-CA"/>
        </w:rPr>
        <w:t xml:space="preserve">Freedman, Zelda. </w:t>
      </w:r>
      <w:r w:rsidRPr="00651843">
        <w:rPr>
          <w:i/>
          <w:lang w:val="en-CA"/>
        </w:rPr>
        <w:t>Rosie’s Dream Cape</w:t>
      </w:r>
      <w:r w:rsidR="001273C1">
        <w:rPr>
          <w:lang w:val="en-CA"/>
        </w:rPr>
        <w:t>. Vancouver:</w:t>
      </w:r>
      <w:r w:rsidRPr="00651843">
        <w:rPr>
          <w:lang w:val="en-CA"/>
        </w:rPr>
        <w:t xml:space="preserve"> Ronsdale, 2005.</w:t>
      </w:r>
    </w:p>
    <w:p w:rsidR="007E15D6" w:rsidRDefault="007E15D6" w:rsidP="00174AAE">
      <w:pPr>
        <w:spacing w:after="0"/>
        <w:ind w:left="720"/>
        <w:rPr>
          <w:lang w:val="en-CA"/>
        </w:rPr>
      </w:pPr>
      <w:r w:rsidRPr="00651843">
        <w:rPr>
          <w:lang w:val="en-CA"/>
        </w:rPr>
        <w:t>A Jewish girl with a wonderful dream finds herself working in a Toronto garment factory after fleeing from Russia in the 1920s, and trying to make a new life. Based on a true story.</w:t>
      </w:r>
    </w:p>
    <w:p w:rsidR="00174AAE" w:rsidRPr="00651843" w:rsidRDefault="00174AAE" w:rsidP="00174AAE">
      <w:pPr>
        <w:spacing w:after="0"/>
        <w:ind w:left="720"/>
        <w:rPr>
          <w:lang w:val="en-CA"/>
        </w:rPr>
      </w:pPr>
    </w:p>
    <w:p w:rsidR="00A57EBA" w:rsidRPr="00651843" w:rsidRDefault="00A57EBA" w:rsidP="00174AAE">
      <w:pPr>
        <w:spacing w:after="0"/>
        <w:rPr>
          <w:lang w:val="en-CA"/>
        </w:rPr>
      </w:pPr>
      <w:r w:rsidRPr="00651843">
        <w:rPr>
          <w:lang w:val="en-CA"/>
        </w:rPr>
        <w:t xml:space="preserve">Kacer, Kathy. </w:t>
      </w:r>
      <w:r w:rsidRPr="00651843">
        <w:rPr>
          <w:i/>
          <w:lang w:val="en-CA"/>
        </w:rPr>
        <w:t>Margit</w:t>
      </w:r>
      <w:r w:rsidR="00C32C68" w:rsidRPr="00651843">
        <w:rPr>
          <w:i/>
          <w:lang w:val="en-CA"/>
        </w:rPr>
        <w:t>: Home Free</w:t>
      </w:r>
      <w:r w:rsidRPr="00651843">
        <w:rPr>
          <w:lang w:val="en-CA"/>
        </w:rPr>
        <w:t xml:space="preserve">. </w:t>
      </w:r>
      <w:r w:rsidR="00651843">
        <w:rPr>
          <w:lang w:val="en-CA"/>
        </w:rPr>
        <w:t>(Our Canadian Girl).</w:t>
      </w:r>
      <w:r w:rsidRPr="00651843">
        <w:rPr>
          <w:lang w:val="en-CA"/>
        </w:rPr>
        <w:t xml:space="preserve">Toronto: Penguin, </w:t>
      </w:r>
      <w:r w:rsidR="00C53BEE" w:rsidRPr="00651843">
        <w:rPr>
          <w:lang w:val="en-CA"/>
        </w:rPr>
        <w:t>2003</w:t>
      </w:r>
      <w:r w:rsidRPr="00651843">
        <w:rPr>
          <w:lang w:val="en-CA"/>
        </w:rPr>
        <w:t>.</w:t>
      </w:r>
    </w:p>
    <w:p w:rsidR="00651843" w:rsidRDefault="00651843" w:rsidP="00174AAE">
      <w:pPr>
        <w:spacing w:after="0"/>
        <w:ind w:left="720"/>
      </w:pPr>
      <w:r w:rsidRPr="00651843">
        <w:t>Margit is eleven years old. She and h</w:t>
      </w:r>
      <w:r w:rsidR="00E56E58">
        <w:t>er mother have escaped the Nazi</w:t>
      </w:r>
      <w:r w:rsidRPr="00651843">
        <w:t xml:space="preserve"> terror in war-torn Czechoslovakia for safe haven in Canada, and in Toronto's Kensington Market. Margit is overwhelmed by the freedom and the kindness of family. Yet her past continues to haunt her. Some people don't think she belongs here. And there is no news of her father who was taken away by the Nazis back home.</w:t>
      </w:r>
    </w:p>
    <w:p w:rsidR="00651843" w:rsidRPr="00651843" w:rsidRDefault="00651843" w:rsidP="00174AAE">
      <w:pPr>
        <w:spacing w:after="0"/>
      </w:pPr>
      <w:r w:rsidRPr="00651843">
        <w:lastRenderedPageBreak/>
        <w:t xml:space="preserve">Kacer, Kathy. </w:t>
      </w:r>
      <w:r w:rsidRPr="00651843">
        <w:rPr>
          <w:i/>
        </w:rPr>
        <w:t>Margit: A Bit of Love and a Bit of Luck</w:t>
      </w:r>
      <w:r w:rsidRPr="00651843">
        <w:t xml:space="preserve">. </w:t>
      </w:r>
      <w:r>
        <w:rPr>
          <w:lang w:val="en-CA"/>
        </w:rPr>
        <w:t>(Our Canadian Girl).</w:t>
      </w:r>
      <w:r w:rsidRPr="00651843">
        <w:t>Toronto:</w:t>
      </w:r>
      <w:r>
        <w:t xml:space="preserve"> Penguin, 2005.</w:t>
      </w:r>
    </w:p>
    <w:p w:rsidR="00651843" w:rsidRDefault="00651843" w:rsidP="00174AAE">
      <w:pPr>
        <w:spacing w:after="0"/>
        <w:ind w:left="720"/>
      </w:pPr>
      <w:r w:rsidRPr="00651843">
        <w:t>The war has ended and Margit is thrilled that her father has returned to his family. But he cannot find work in this new country, and Margit starts to fail at school, something she hides from her parents. How can she disappoint them after all they have been through?</w:t>
      </w:r>
    </w:p>
    <w:p w:rsidR="00174AAE" w:rsidRPr="00651843" w:rsidRDefault="00174AAE" w:rsidP="00174AAE">
      <w:pPr>
        <w:spacing w:after="0"/>
        <w:ind w:left="720"/>
      </w:pPr>
    </w:p>
    <w:p w:rsidR="00651843" w:rsidRPr="00651843" w:rsidRDefault="00651843" w:rsidP="00174AAE">
      <w:pPr>
        <w:spacing w:after="0"/>
      </w:pPr>
      <w:r w:rsidRPr="00651843">
        <w:t xml:space="preserve">Kacer, Kathy. </w:t>
      </w:r>
      <w:r w:rsidRPr="00651843">
        <w:rPr>
          <w:i/>
        </w:rPr>
        <w:t>Margit: Open Your Doors</w:t>
      </w:r>
      <w:r>
        <w:t xml:space="preserve">. </w:t>
      </w:r>
      <w:r>
        <w:rPr>
          <w:lang w:val="en-CA"/>
        </w:rPr>
        <w:t>(Our Canadian Girl).</w:t>
      </w:r>
      <w:r>
        <w:t>Toronto: Penguin, 2006.</w:t>
      </w:r>
    </w:p>
    <w:p w:rsidR="00651843" w:rsidRDefault="00651843" w:rsidP="00174AAE">
      <w:pPr>
        <w:spacing w:after="0"/>
        <w:ind w:left="720"/>
      </w:pPr>
      <w:r w:rsidRPr="00651843">
        <w:t>It is 1947 and Canada has opened its borders to one thousand Jewish war orphans. Margit is determined to have a Jewish child who was orphaned during the war come and live with her family. How can she convince her parents that they have the space, money, and time for another child?</w:t>
      </w:r>
    </w:p>
    <w:p w:rsidR="00174AAE" w:rsidRPr="00651843" w:rsidRDefault="00174AAE" w:rsidP="00174AAE">
      <w:pPr>
        <w:spacing w:after="0"/>
        <w:ind w:left="720"/>
      </w:pPr>
    </w:p>
    <w:p w:rsidR="00651843" w:rsidRPr="00651843" w:rsidRDefault="00651843" w:rsidP="00174AAE">
      <w:pPr>
        <w:spacing w:after="0"/>
      </w:pPr>
      <w:r w:rsidRPr="00651843">
        <w:t xml:space="preserve">Kacer, Kathy. </w:t>
      </w:r>
      <w:r w:rsidRPr="00651843">
        <w:rPr>
          <w:i/>
        </w:rPr>
        <w:t>Margit: A Friend in Need</w:t>
      </w:r>
      <w:r w:rsidRPr="00651843">
        <w:t xml:space="preserve">. </w:t>
      </w:r>
      <w:r>
        <w:rPr>
          <w:lang w:val="en-CA"/>
        </w:rPr>
        <w:t>(Our Canadian Girl).</w:t>
      </w:r>
      <w:r w:rsidRPr="00651843">
        <w:t>Toronto:</w:t>
      </w:r>
      <w:r>
        <w:t xml:space="preserve"> Penguin: 2007.</w:t>
      </w:r>
    </w:p>
    <w:p w:rsidR="00651843" w:rsidRDefault="00651843" w:rsidP="00174AAE">
      <w:pPr>
        <w:spacing w:after="0"/>
        <w:ind w:left="720"/>
      </w:pPr>
      <w:r w:rsidRPr="00651843">
        <w:t>Nine-year-old Lilly has arrived to live with Margit and her family. Margit dreams that Lilly will become a new sister to her. But Lilly doesn't speak English and is distant and unhappy. Margit and her family are feeling the strain. Even Margit's cherished friendship with her best friend, Alice, is at a breaking point. Will Margit ever be able to break through to this troubled young girl? Will Alice ever speak to her again?</w:t>
      </w:r>
    </w:p>
    <w:p w:rsidR="00E0264A" w:rsidRDefault="00E0264A" w:rsidP="00E0264A">
      <w:pPr>
        <w:spacing w:after="0"/>
      </w:pPr>
    </w:p>
    <w:p w:rsidR="002A04F1" w:rsidRDefault="00A57EBA" w:rsidP="002A04F1">
      <w:pPr>
        <w:spacing w:after="0"/>
        <w:rPr>
          <w:lang w:val="en-CA"/>
        </w:rPr>
      </w:pPr>
      <w:r w:rsidRPr="00651843">
        <w:rPr>
          <w:lang w:val="en-CA"/>
        </w:rPr>
        <w:t xml:space="preserve">Matas, Carol. </w:t>
      </w:r>
      <w:r w:rsidRPr="00651843">
        <w:rPr>
          <w:i/>
          <w:lang w:val="en-CA"/>
        </w:rPr>
        <w:t>Pieces of the Past: The Holo</w:t>
      </w:r>
      <w:r w:rsidR="00DC1A94">
        <w:rPr>
          <w:i/>
          <w:lang w:val="en-CA"/>
        </w:rPr>
        <w:t xml:space="preserve">caust Diary of Rose </w:t>
      </w:r>
      <w:r w:rsidR="00DC1A94" w:rsidRPr="00DC1A94">
        <w:rPr>
          <w:lang w:val="en-CA"/>
        </w:rPr>
        <w:t>Rabinowitz</w:t>
      </w:r>
      <w:r w:rsidR="00DC1A94">
        <w:rPr>
          <w:lang w:val="en-CA"/>
        </w:rPr>
        <w:t xml:space="preserve">. (Dear Canada). </w:t>
      </w:r>
      <w:r w:rsidRPr="00DC1A94">
        <w:rPr>
          <w:lang w:val="en-CA"/>
        </w:rPr>
        <w:t>Toronto</w:t>
      </w:r>
      <w:r w:rsidRPr="00651843">
        <w:rPr>
          <w:lang w:val="en-CA"/>
        </w:rPr>
        <w:t>: Scholastic, 2013.</w:t>
      </w:r>
      <w:r w:rsidR="002A04F1">
        <w:rPr>
          <w:lang w:val="en-CA"/>
        </w:rPr>
        <w:t xml:space="preserve"> </w:t>
      </w:r>
    </w:p>
    <w:p w:rsidR="000B2E5D" w:rsidRDefault="000B2E5D" w:rsidP="00E56E58">
      <w:pPr>
        <w:spacing w:after="0"/>
        <w:ind w:left="720"/>
        <w:rPr>
          <w:rFonts w:cs="Arial"/>
          <w:lang w:val="en"/>
        </w:rPr>
      </w:pPr>
      <w:r w:rsidRPr="00651843">
        <w:rPr>
          <w:rFonts w:cs="Arial"/>
          <w:lang w:val="en"/>
        </w:rPr>
        <w:t>As Rose begins her diary, she is in her third home since coming to Winnipeg. Traumatized by her experiences in the Holocaust, she struggles to connect with others, and above all, to trust again.</w:t>
      </w:r>
      <w:r w:rsidR="00E56E58">
        <w:rPr>
          <w:rFonts w:cs="Arial"/>
          <w:lang w:val="en"/>
        </w:rPr>
        <w:t xml:space="preserve"> </w:t>
      </w:r>
      <w:r w:rsidRPr="00651843">
        <w:rPr>
          <w:rFonts w:cs="Arial"/>
          <w:lang w:val="en"/>
        </w:rPr>
        <w:t>When her new guardian, Saul, tries to get Rose to deal with what happened to her during the war, she begins writing in her diary about how she survived the murder of the Jews in Poland by going into hiding.</w:t>
      </w:r>
      <w:r w:rsidR="00E56E58">
        <w:rPr>
          <w:rFonts w:cs="Arial"/>
          <w:lang w:val="en"/>
        </w:rPr>
        <w:t xml:space="preserve"> </w:t>
      </w:r>
      <w:r w:rsidRPr="00651843">
        <w:rPr>
          <w:rFonts w:cs="Arial"/>
          <w:lang w:val="en"/>
        </w:rPr>
        <w:t>As she delves deeper into her past, she is haunted by the most terrifying memory of all. Will she find the courage to bear witness to her mother's ultimate sacrifice?</w:t>
      </w:r>
    </w:p>
    <w:p w:rsidR="00317258" w:rsidRDefault="00317258" w:rsidP="007F6F61">
      <w:pPr>
        <w:pStyle w:val="ListParagraph"/>
        <w:numPr>
          <w:ilvl w:val="1"/>
          <w:numId w:val="1"/>
        </w:numPr>
        <w:spacing w:after="0"/>
        <w:rPr>
          <w:rFonts w:cs="Arial"/>
          <w:lang w:val="en"/>
        </w:rPr>
      </w:pPr>
      <w:r>
        <w:rPr>
          <w:rFonts w:cs="Arial"/>
          <w:lang w:val="en"/>
        </w:rPr>
        <w:t>Helen and Stan Vine Canadian Jewish Book Award for Youth (2014)</w:t>
      </w:r>
    </w:p>
    <w:p w:rsidR="00174AAE" w:rsidRDefault="00174AAE" w:rsidP="00174AAE">
      <w:pPr>
        <w:spacing w:after="0"/>
        <w:rPr>
          <w:lang w:val="en-CA"/>
        </w:rPr>
      </w:pPr>
    </w:p>
    <w:p w:rsidR="00E0264A" w:rsidRDefault="00E0264A" w:rsidP="00174AAE">
      <w:pPr>
        <w:spacing w:after="0"/>
        <w:rPr>
          <w:lang w:val="en-CA"/>
        </w:rPr>
      </w:pPr>
      <w:r>
        <w:rPr>
          <w:lang w:val="en-CA"/>
        </w:rPr>
        <w:t xml:space="preserve">Matas, Carol. </w:t>
      </w:r>
      <w:r>
        <w:rPr>
          <w:i/>
          <w:lang w:val="en-CA"/>
        </w:rPr>
        <w:t>Sparks Fly Upward</w:t>
      </w:r>
      <w:r>
        <w:rPr>
          <w:lang w:val="en-CA"/>
        </w:rPr>
        <w:t>. New York: Clarion Books, 2002.</w:t>
      </w:r>
    </w:p>
    <w:p w:rsidR="00E0264A" w:rsidRPr="00E0264A" w:rsidRDefault="00E0264A" w:rsidP="00E0264A">
      <w:pPr>
        <w:spacing w:after="0"/>
        <w:ind w:left="720"/>
        <w:rPr>
          <w:lang w:val="en-CA"/>
        </w:rPr>
      </w:pPr>
      <w:r w:rsidRPr="00E0264A">
        <w:rPr>
          <w:rFonts w:cs="Arial"/>
          <w:lang w:val="en"/>
        </w:rPr>
        <w:t>In 1910, when a family of Russian Jews moves from Saskatchewan to Winnipeg, Canada, twelve-year-old Rebecca must live with Christians temporarily and struggles with anti-Semitism, confusion about God, and changing relationships with family and friends.</w:t>
      </w:r>
    </w:p>
    <w:p w:rsidR="00E0264A" w:rsidRDefault="00E0264A" w:rsidP="00174AAE">
      <w:pPr>
        <w:spacing w:after="0"/>
        <w:rPr>
          <w:lang w:val="en-CA"/>
        </w:rPr>
      </w:pPr>
    </w:p>
    <w:p w:rsidR="007E15D6" w:rsidRPr="00651843" w:rsidRDefault="007E15D6" w:rsidP="00174AAE">
      <w:pPr>
        <w:spacing w:after="0"/>
        <w:rPr>
          <w:lang w:val="en-CA"/>
        </w:rPr>
      </w:pPr>
      <w:r w:rsidRPr="00651843">
        <w:rPr>
          <w:lang w:val="en-CA"/>
        </w:rPr>
        <w:t xml:space="preserve">Matas, Carol. </w:t>
      </w:r>
      <w:r w:rsidRPr="00651843">
        <w:rPr>
          <w:i/>
          <w:lang w:val="en-CA"/>
        </w:rPr>
        <w:t>Turned Away: The World War II Diary of Devorah Bernstein</w:t>
      </w:r>
      <w:r w:rsidRPr="00651843">
        <w:rPr>
          <w:lang w:val="en-CA"/>
        </w:rPr>
        <w:t xml:space="preserve">. </w:t>
      </w:r>
      <w:r w:rsidR="00DC1A94">
        <w:rPr>
          <w:lang w:val="en-CA"/>
        </w:rPr>
        <w:t xml:space="preserve">(Dear Canada). </w:t>
      </w:r>
      <w:r w:rsidR="001273C1">
        <w:rPr>
          <w:lang w:val="en-CA"/>
        </w:rPr>
        <w:t>Toronto</w:t>
      </w:r>
      <w:r w:rsidRPr="00651843">
        <w:rPr>
          <w:lang w:val="en-CA"/>
        </w:rPr>
        <w:t>: Scholastic, 2005.</w:t>
      </w:r>
    </w:p>
    <w:p w:rsidR="007E15D6" w:rsidRDefault="007E15D6" w:rsidP="00174AAE">
      <w:pPr>
        <w:spacing w:after="0"/>
        <w:ind w:left="720"/>
        <w:rPr>
          <w:lang w:val="en-CA"/>
        </w:rPr>
      </w:pPr>
      <w:r w:rsidRPr="00651843">
        <w:rPr>
          <w:lang w:val="en-CA"/>
        </w:rPr>
        <w:t>Devorah desperately tries to help her cousin emigrate from Paris—by lobbying the Canadian government—before the Nazis deport the Jews to concentration camps during World War II.</w:t>
      </w:r>
    </w:p>
    <w:p w:rsidR="00174AAE" w:rsidRPr="00317258" w:rsidRDefault="00317258" w:rsidP="007F6F61">
      <w:pPr>
        <w:pStyle w:val="ListParagraph"/>
        <w:numPr>
          <w:ilvl w:val="1"/>
          <w:numId w:val="1"/>
        </w:numPr>
        <w:spacing w:after="0"/>
        <w:rPr>
          <w:lang w:val="en-CA"/>
        </w:rPr>
      </w:pPr>
      <w:r w:rsidRPr="00317258">
        <w:rPr>
          <w:rFonts w:cs="Tahoma"/>
          <w:color w:val="000000"/>
        </w:rPr>
        <w:t xml:space="preserve">Frances and Samuel Stein Memorial Award in Children’s/Youth </w:t>
      </w:r>
      <w:r w:rsidR="00A61DCD">
        <w:rPr>
          <w:rFonts w:cs="Tahoma"/>
          <w:color w:val="000000"/>
        </w:rPr>
        <w:t xml:space="preserve">Literature </w:t>
      </w:r>
      <w:r w:rsidRPr="00317258">
        <w:rPr>
          <w:rFonts w:cs="Tahoma"/>
          <w:color w:val="000000"/>
        </w:rPr>
        <w:t>(2007)</w:t>
      </w:r>
    </w:p>
    <w:p w:rsidR="00965144" w:rsidRDefault="00965144" w:rsidP="00C00B2C">
      <w:pPr>
        <w:spacing w:after="0"/>
        <w:rPr>
          <w:lang w:val="en-CA"/>
        </w:rPr>
      </w:pPr>
    </w:p>
    <w:p w:rsidR="00A77E0A" w:rsidRDefault="00A77E0A" w:rsidP="00C00B2C">
      <w:pPr>
        <w:spacing w:after="0"/>
        <w:rPr>
          <w:lang w:val="en-CA"/>
        </w:rPr>
      </w:pPr>
    </w:p>
    <w:p w:rsidR="00A77E0A" w:rsidRDefault="00A77E0A" w:rsidP="00C00B2C">
      <w:pPr>
        <w:spacing w:after="0"/>
        <w:rPr>
          <w:lang w:val="en-CA"/>
        </w:rPr>
      </w:pPr>
    </w:p>
    <w:p w:rsidR="00C00B2C" w:rsidRDefault="00A57EBA" w:rsidP="00C00B2C">
      <w:pPr>
        <w:spacing w:after="0"/>
        <w:rPr>
          <w:lang w:val="en-CA"/>
        </w:rPr>
      </w:pPr>
      <w:r w:rsidRPr="00651843">
        <w:rPr>
          <w:lang w:val="en-CA"/>
        </w:rPr>
        <w:lastRenderedPageBreak/>
        <w:t xml:space="preserve">Nodelman, Perry. </w:t>
      </w:r>
      <w:r w:rsidRPr="00651843">
        <w:rPr>
          <w:i/>
          <w:lang w:val="en-CA"/>
        </w:rPr>
        <w:t>Not a Nickel to Spare: The Great D</w:t>
      </w:r>
      <w:r w:rsidR="00DC1A94">
        <w:rPr>
          <w:i/>
          <w:lang w:val="en-CA"/>
        </w:rPr>
        <w:t xml:space="preserve">epression Diary of Sally </w:t>
      </w:r>
      <w:r w:rsidR="00DC1A94" w:rsidRPr="00DC1A94">
        <w:rPr>
          <w:lang w:val="en-CA"/>
        </w:rPr>
        <w:t>Cohen</w:t>
      </w:r>
      <w:r w:rsidR="00DC1A94">
        <w:rPr>
          <w:lang w:val="en-CA"/>
        </w:rPr>
        <w:t xml:space="preserve">. (Dear Canada). </w:t>
      </w:r>
      <w:r w:rsidRPr="00DC1A94">
        <w:rPr>
          <w:lang w:val="en-CA"/>
        </w:rPr>
        <w:t>Toronto</w:t>
      </w:r>
      <w:r w:rsidRPr="00651843">
        <w:rPr>
          <w:lang w:val="en-CA"/>
        </w:rPr>
        <w:t>: Scholastic, 2007.</w:t>
      </w:r>
    </w:p>
    <w:p w:rsidR="00174AAE" w:rsidRDefault="000B2E5D" w:rsidP="00965144">
      <w:pPr>
        <w:spacing w:after="0"/>
        <w:ind w:left="720"/>
        <w:rPr>
          <w:rFonts w:cs="Arial"/>
          <w:lang w:val="en"/>
        </w:rPr>
      </w:pPr>
      <w:r w:rsidRPr="00651843">
        <w:rPr>
          <w:rFonts w:cs="Arial"/>
          <w:lang w:val="en"/>
        </w:rPr>
        <w:t>Coping with being poor during the Depression is hard enough, but Sally also has to contend with anti-Jewish sentiment when she ventur</w:t>
      </w:r>
      <w:r w:rsidR="00554BCE" w:rsidRPr="00651843">
        <w:rPr>
          <w:rFonts w:cs="Arial"/>
          <w:lang w:val="en"/>
        </w:rPr>
        <w:t>es outside her familiar neighbo</w:t>
      </w:r>
      <w:r w:rsidRPr="00651843">
        <w:rPr>
          <w:rFonts w:cs="Arial"/>
          <w:lang w:val="en"/>
        </w:rPr>
        <w:t>rhood near Toronto's Kensington Market. A historical note gives readers the background of the Depression, which hit Canada harder than most other countries. It also describes the way Jews were treated in Canada. A map, photographs and documents provide a visual context for the story.</w:t>
      </w:r>
    </w:p>
    <w:p w:rsidR="00FA17A0" w:rsidRDefault="00FA17A0" w:rsidP="00174AAE">
      <w:pPr>
        <w:spacing w:after="0"/>
        <w:rPr>
          <w:lang w:val="en-CA"/>
        </w:rPr>
      </w:pPr>
    </w:p>
    <w:p w:rsidR="00A57EBA" w:rsidRPr="00651843" w:rsidRDefault="00A57EBA" w:rsidP="00174AAE">
      <w:pPr>
        <w:spacing w:after="0"/>
        <w:rPr>
          <w:lang w:val="en-CA"/>
        </w:rPr>
      </w:pPr>
      <w:r w:rsidRPr="00651843">
        <w:rPr>
          <w:lang w:val="en-CA"/>
        </w:rPr>
        <w:t xml:space="preserve">Paperny, Myra. </w:t>
      </w:r>
      <w:r w:rsidRPr="00651843">
        <w:rPr>
          <w:i/>
          <w:lang w:val="en-CA"/>
        </w:rPr>
        <w:t>The Greenies</w:t>
      </w:r>
      <w:r w:rsidRPr="00651843">
        <w:rPr>
          <w:lang w:val="en-CA"/>
        </w:rPr>
        <w:t>. Toronto: HarperTrophy, 2005.</w:t>
      </w:r>
    </w:p>
    <w:p w:rsidR="00174AAE" w:rsidRDefault="00E56E58" w:rsidP="00174AAE">
      <w:pPr>
        <w:spacing w:after="0"/>
        <w:ind w:left="720"/>
      </w:pPr>
      <w:r>
        <w:t>The Greenies is an inspiring novel based on real-life experiences of those "green" newcomers, a group of over one thousand orphaned Jewish children who, with the help of the Canadian Jewish Congress, immigrated to Canada after World War II.</w:t>
      </w:r>
    </w:p>
    <w:p w:rsidR="00FA17A0" w:rsidRDefault="00FA17A0" w:rsidP="00174AAE">
      <w:pPr>
        <w:spacing w:after="0"/>
        <w:ind w:left="720"/>
      </w:pPr>
    </w:p>
    <w:p w:rsidR="00C00B2C" w:rsidRDefault="00BA7A84" w:rsidP="00C00B2C">
      <w:pPr>
        <w:spacing w:after="0"/>
        <w:rPr>
          <w:lang w:val="en-CA"/>
        </w:rPr>
      </w:pPr>
      <w:r w:rsidRPr="00651843">
        <w:rPr>
          <w:lang w:val="en-CA"/>
        </w:rPr>
        <w:t xml:space="preserve">Redhill, Michael. </w:t>
      </w:r>
      <w:r w:rsidRPr="00651843">
        <w:rPr>
          <w:i/>
          <w:lang w:val="en-CA"/>
        </w:rPr>
        <w:t>Saving Houdini</w:t>
      </w:r>
      <w:r w:rsidRPr="00651843">
        <w:rPr>
          <w:lang w:val="en-CA"/>
        </w:rPr>
        <w:t>. Toronto: HarperCollins, 2014.</w:t>
      </w:r>
    </w:p>
    <w:p w:rsidR="000B2E5D" w:rsidRPr="00651843" w:rsidRDefault="000B2E5D" w:rsidP="00C00B2C">
      <w:pPr>
        <w:spacing w:after="0"/>
        <w:ind w:left="720"/>
        <w:rPr>
          <w:rFonts w:cs="Arial"/>
          <w:lang w:val="en"/>
        </w:rPr>
      </w:pPr>
      <w:r w:rsidRPr="00651843">
        <w:rPr>
          <w:rFonts w:cs="Arial"/>
          <w:lang w:val="en"/>
        </w:rPr>
        <w:t>Dashiel Woolf is ecstatic when famous magician Bloom the Beguiler brings him onstage during a special performance to mark the eighty-fifth anniversary of Harry Houdini's death. But a century-old trick invented by Bloom's grand</w:t>
      </w:r>
      <w:r w:rsidR="00554BCE" w:rsidRPr="00651843">
        <w:rPr>
          <w:rFonts w:cs="Arial"/>
          <w:lang w:val="en"/>
        </w:rPr>
        <w:t>father goes inexplicably wrong—</w:t>
      </w:r>
      <w:r w:rsidRPr="00651843">
        <w:rPr>
          <w:rFonts w:cs="Arial"/>
          <w:lang w:val="en"/>
        </w:rPr>
        <w:t>sending Dash back to 1926. Wandering the historic streets of Toronto, he barely recognizes his city but with the help of his new friend, Walt, he hatches a plan to invent the trick that will transport him home. In doing so, they just might prevent the Great Houdini from taking part in the event that ended his life, possibly changing history forever.</w:t>
      </w:r>
    </w:p>
    <w:p w:rsidR="00C00B2C" w:rsidRDefault="00C00B2C" w:rsidP="00B81CF6">
      <w:pPr>
        <w:spacing w:after="0"/>
        <w:rPr>
          <w:lang w:val="en-CA"/>
        </w:rPr>
      </w:pPr>
    </w:p>
    <w:p w:rsidR="00B81CF6" w:rsidRDefault="00B81CF6" w:rsidP="00B81CF6">
      <w:pPr>
        <w:spacing w:after="0"/>
        <w:rPr>
          <w:lang w:val="en-CA"/>
        </w:rPr>
      </w:pPr>
      <w:r>
        <w:rPr>
          <w:lang w:val="en-CA"/>
        </w:rPr>
        <w:t xml:space="preserve">Schwartz, Ellen. </w:t>
      </w:r>
      <w:r>
        <w:rPr>
          <w:i/>
          <w:lang w:val="en-CA"/>
        </w:rPr>
        <w:t>Jesse’s Star</w:t>
      </w:r>
      <w:r>
        <w:rPr>
          <w:lang w:val="en-CA"/>
        </w:rPr>
        <w:t xml:space="preserve">. Victoria: Orca, 2000. </w:t>
      </w:r>
    </w:p>
    <w:p w:rsidR="00B81CF6" w:rsidRDefault="00B81CF6" w:rsidP="00B81CF6">
      <w:pPr>
        <w:spacing w:after="0"/>
        <w:ind w:left="720"/>
        <w:rPr>
          <w:rFonts w:eastAsia="Times New Roman" w:cs="Tahoma"/>
          <w:color w:val="000000"/>
          <w:lang w:val="en" w:eastAsia="en-CA"/>
        </w:rPr>
      </w:pPr>
      <w:r w:rsidRPr="00B81CF6">
        <w:rPr>
          <w:rFonts w:eastAsia="Times New Roman" w:cs="Tahoma"/>
          <w:color w:val="000000"/>
          <w:lang w:val="en" w:eastAsia="en-CA"/>
        </w:rPr>
        <w:t xml:space="preserve">Young Jesse discovers a battered travel case full of pictures and a Star of David. At first it looks plain and unimportant, but as he holds it in his hand, the star begins to glow and soon Jesse is transported back to the 1880s and the Russian boyhood village of his great-great grandfather. Watched over by soldiers who hate the Jewish community, the villagers prays for the opportunity to slip away from their Russian keepers and escape to Canada. Yossi has a plan and, if it works, he will set the whole village free. </w:t>
      </w:r>
    </w:p>
    <w:p w:rsidR="00B81CF6" w:rsidRPr="00B81CF6" w:rsidRDefault="00B81CF6" w:rsidP="00B81CF6">
      <w:pPr>
        <w:spacing w:after="0"/>
        <w:ind w:left="720"/>
        <w:rPr>
          <w:rFonts w:eastAsia="Times New Roman" w:cs="Tahoma"/>
          <w:color w:val="000000"/>
          <w:lang w:val="en" w:eastAsia="en-CA"/>
        </w:rPr>
      </w:pPr>
    </w:p>
    <w:p w:rsidR="00A57EBA" w:rsidRPr="00651843" w:rsidRDefault="00A57EBA" w:rsidP="00174AAE">
      <w:pPr>
        <w:spacing w:after="0"/>
        <w:rPr>
          <w:lang w:val="en-CA"/>
        </w:rPr>
      </w:pPr>
      <w:r w:rsidRPr="00651843">
        <w:rPr>
          <w:lang w:val="en-CA"/>
        </w:rPr>
        <w:t xml:space="preserve">Schwartz, Ellen. </w:t>
      </w:r>
      <w:r w:rsidRPr="00651843">
        <w:rPr>
          <w:i/>
          <w:lang w:val="en-CA"/>
        </w:rPr>
        <w:t>Yossi’s Goal</w:t>
      </w:r>
      <w:r w:rsidRPr="00651843">
        <w:rPr>
          <w:lang w:val="en-CA"/>
        </w:rPr>
        <w:t>. Victoria: Orca, 2006.</w:t>
      </w:r>
    </w:p>
    <w:p w:rsidR="00490654" w:rsidRDefault="000B2E5D" w:rsidP="00174AAE">
      <w:pPr>
        <w:spacing w:after="0"/>
        <w:ind w:left="720"/>
        <w:rPr>
          <w:rFonts w:cs="Arial"/>
          <w:lang w:val="en"/>
        </w:rPr>
      </w:pPr>
      <w:r w:rsidRPr="00651843">
        <w:rPr>
          <w:rFonts w:cs="Arial"/>
          <w:lang w:val="en"/>
        </w:rPr>
        <w:t>Yossi Mendelsohn works hard to help his family survive after they flee Russia to find a better life in Montreal. He sells newspapers and carries bundles from the garment factory. Yossi longs to play "le hockey" with the French boys, but he has no skates. When his father falls ill and his sister and her fiancé organize a walkout at the factory, Yossi's dream of lacing on skates seems farther away than ever.</w:t>
      </w:r>
    </w:p>
    <w:p w:rsidR="001F72A6" w:rsidRDefault="001F72A6" w:rsidP="001F72A6">
      <w:pPr>
        <w:spacing w:after="0"/>
        <w:rPr>
          <w:rFonts w:cs="Arial"/>
          <w:lang w:val="en"/>
        </w:rPr>
      </w:pPr>
    </w:p>
    <w:p w:rsidR="001F72A6" w:rsidRPr="001F72A6" w:rsidRDefault="001F72A6" w:rsidP="001F72A6">
      <w:pPr>
        <w:spacing w:after="0"/>
        <w:ind w:left="720"/>
        <w:rPr>
          <w:b/>
          <w:lang w:val="en-CA"/>
        </w:rPr>
      </w:pPr>
    </w:p>
    <w:p w:rsidR="00FE4509" w:rsidRDefault="00FE4509">
      <w:pPr>
        <w:rPr>
          <w:b/>
          <w:sz w:val="28"/>
          <w:szCs w:val="28"/>
          <w:lang w:val="en-CA"/>
        </w:rPr>
      </w:pPr>
      <w:r>
        <w:rPr>
          <w:b/>
          <w:sz w:val="28"/>
          <w:szCs w:val="28"/>
          <w:lang w:val="en-CA"/>
        </w:rPr>
        <w:br w:type="page"/>
      </w:r>
    </w:p>
    <w:p w:rsidR="002C737E" w:rsidRPr="00CF004F" w:rsidRDefault="002C737E" w:rsidP="0000549F">
      <w:pPr>
        <w:rPr>
          <w:b/>
          <w:sz w:val="24"/>
          <w:szCs w:val="24"/>
          <w:lang w:val="en-CA"/>
        </w:rPr>
      </w:pPr>
      <w:r w:rsidRPr="00CF004F">
        <w:rPr>
          <w:b/>
          <w:sz w:val="24"/>
          <w:szCs w:val="24"/>
          <w:lang w:val="en-CA"/>
        </w:rPr>
        <w:lastRenderedPageBreak/>
        <w:t>CHILDREN – NON-FICTION</w:t>
      </w:r>
    </w:p>
    <w:p w:rsidR="00912623" w:rsidRDefault="00FC68EC" w:rsidP="00912623">
      <w:pPr>
        <w:spacing w:after="0"/>
        <w:rPr>
          <w:lang w:val="en-CA"/>
        </w:rPr>
      </w:pPr>
      <w:r w:rsidRPr="00651843">
        <w:rPr>
          <w:lang w:val="en-CA"/>
        </w:rPr>
        <w:t xml:space="preserve">Welldon, Christine. </w:t>
      </w:r>
      <w:r w:rsidRPr="00651843">
        <w:rPr>
          <w:i/>
          <w:lang w:val="en-CA"/>
        </w:rPr>
        <w:t>Pier 21: Listen to My Story</w:t>
      </w:r>
      <w:r w:rsidRPr="00651843">
        <w:rPr>
          <w:lang w:val="en-CA"/>
        </w:rPr>
        <w:t>. Halifax: Nimbus Publishing, 2012.</w:t>
      </w:r>
      <w:r w:rsidR="00912623">
        <w:rPr>
          <w:lang w:val="en-CA"/>
        </w:rPr>
        <w:t xml:space="preserve"> </w:t>
      </w:r>
    </w:p>
    <w:p w:rsidR="00554BCE" w:rsidRDefault="00554BCE" w:rsidP="00912623">
      <w:pPr>
        <w:spacing w:after="0"/>
        <w:ind w:left="720"/>
        <w:rPr>
          <w:rFonts w:cs="Arial"/>
          <w:lang w:val="en"/>
        </w:rPr>
      </w:pPr>
      <w:r w:rsidRPr="00651843">
        <w:rPr>
          <w:rFonts w:cs="Arial"/>
          <w:lang w:val="en"/>
        </w:rPr>
        <w:t xml:space="preserve">With over </w:t>
      </w:r>
      <w:r w:rsidR="00912623">
        <w:rPr>
          <w:rFonts w:cs="Arial"/>
          <w:lang w:val="en"/>
        </w:rPr>
        <w:t>forty</w:t>
      </w:r>
      <w:r w:rsidRPr="00651843">
        <w:rPr>
          <w:rFonts w:cs="Arial"/>
          <w:lang w:val="en"/>
        </w:rPr>
        <w:t xml:space="preserve"> photos, a glossary, timeline, and sidebar features on the pier itself and the home countries of those who passed through it, </w:t>
      </w:r>
      <w:r w:rsidRPr="00651843">
        <w:rPr>
          <w:rFonts w:cs="Arial"/>
          <w:i/>
          <w:iCs/>
          <w:lang w:val="en"/>
        </w:rPr>
        <w:t>Pier 21: Listen to My Story</w:t>
      </w:r>
      <w:r w:rsidRPr="00651843">
        <w:rPr>
          <w:rFonts w:cs="Arial"/>
          <w:lang w:val="en"/>
        </w:rPr>
        <w:t xml:space="preserve"> provides </w:t>
      </w:r>
      <w:r w:rsidR="00912623">
        <w:rPr>
          <w:rFonts w:cs="Arial"/>
          <w:lang w:val="en"/>
        </w:rPr>
        <w:t>a good</w:t>
      </w:r>
      <w:r w:rsidRPr="00651843">
        <w:rPr>
          <w:rFonts w:cs="Arial"/>
          <w:lang w:val="en"/>
        </w:rPr>
        <w:t xml:space="preserve"> </w:t>
      </w:r>
      <w:r w:rsidR="00912623">
        <w:rPr>
          <w:rFonts w:cs="Arial"/>
          <w:lang w:val="en"/>
        </w:rPr>
        <w:t>i</w:t>
      </w:r>
      <w:r w:rsidRPr="00651843">
        <w:rPr>
          <w:rFonts w:cs="Arial"/>
          <w:lang w:val="en"/>
        </w:rPr>
        <w:t>ntroduction for children to this key landmark in Canada's immigration history.</w:t>
      </w:r>
      <w:r w:rsidR="00912623">
        <w:rPr>
          <w:rFonts w:cs="Arial"/>
          <w:lang w:val="en"/>
        </w:rPr>
        <w:t xml:space="preserve"> For Jewish content, see “The Jewish Orphans”, p. 28–34.</w:t>
      </w:r>
    </w:p>
    <w:p w:rsidR="00554BCE" w:rsidRPr="00651843" w:rsidRDefault="00554BCE" w:rsidP="00174AAE">
      <w:pPr>
        <w:spacing w:after="0"/>
        <w:rPr>
          <w:lang w:val="en-CA"/>
        </w:rPr>
      </w:pPr>
    </w:p>
    <w:p w:rsidR="002C737E" w:rsidRPr="00CF004F" w:rsidRDefault="00006C65" w:rsidP="00174AAE">
      <w:pPr>
        <w:spacing w:after="0"/>
        <w:rPr>
          <w:b/>
          <w:sz w:val="24"/>
          <w:szCs w:val="24"/>
          <w:lang w:val="en-CA"/>
        </w:rPr>
      </w:pPr>
      <w:r w:rsidRPr="00CF004F">
        <w:rPr>
          <w:b/>
          <w:sz w:val="24"/>
          <w:szCs w:val="24"/>
          <w:lang w:val="en-CA"/>
        </w:rPr>
        <w:t>YOUNG ADULT</w:t>
      </w:r>
      <w:r w:rsidR="002C737E" w:rsidRPr="00CF004F">
        <w:rPr>
          <w:b/>
          <w:sz w:val="24"/>
          <w:szCs w:val="24"/>
          <w:lang w:val="en-CA"/>
        </w:rPr>
        <w:t xml:space="preserve"> – FICTION</w:t>
      </w:r>
    </w:p>
    <w:p w:rsidR="00174AAE" w:rsidRPr="00651843" w:rsidRDefault="00174AAE" w:rsidP="00174AAE">
      <w:pPr>
        <w:spacing w:after="0"/>
        <w:rPr>
          <w:b/>
          <w:lang w:val="en-CA"/>
        </w:rPr>
      </w:pPr>
    </w:p>
    <w:p w:rsidR="008205D8" w:rsidRPr="00651843" w:rsidRDefault="008205D8" w:rsidP="00174AAE">
      <w:pPr>
        <w:spacing w:after="0"/>
        <w:rPr>
          <w:lang w:val="en-CA"/>
        </w:rPr>
      </w:pPr>
      <w:r w:rsidRPr="00651843">
        <w:rPr>
          <w:lang w:val="en-CA"/>
        </w:rPr>
        <w:t xml:space="preserve">Lieberman, Leanne. </w:t>
      </w:r>
      <w:r w:rsidRPr="00651843">
        <w:rPr>
          <w:i/>
          <w:lang w:val="en-CA"/>
        </w:rPr>
        <w:t>Gravity</w:t>
      </w:r>
      <w:r w:rsidRPr="00651843">
        <w:rPr>
          <w:lang w:val="en-CA"/>
        </w:rPr>
        <w:t>. Victoria: Orca, 2008.</w:t>
      </w:r>
    </w:p>
    <w:p w:rsidR="00490654" w:rsidRDefault="00490654" w:rsidP="00174AAE">
      <w:pPr>
        <w:spacing w:after="0"/>
        <w:ind w:left="720"/>
        <w:rPr>
          <w:rFonts w:cs="Arial"/>
          <w:lang w:val="en"/>
        </w:rPr>
      </w:pPr>
      <w:r w:rsidRPr="00651843">
        <w:rPr>
          <w:rFonts w:cs="Arial"/>
          <w:lang w:val="en"/>
        </w:rPr>
        <w:t xml:space="preserve">Ellie Gold is an </w:t>
      </w:r>
      <w:r w:rsidR="00FF67B3">
        <w:rPr>
          <w:rFonts w:cs="Arial"/>
          <w:lang w:val="en"/>
        </w:rPr>
        <w:t>O</w:t>
      </w:r>
      <w:r w:rsidRPr="00651843">
        <w:rPr>
          <w:rFonts w:cs="Arial"/>
          <w:lang w:val="en"/>
        </w:rPr>
        <w:t>rthodox Jewish teenager living in Toronto in the late eighties. Ellie has no doubts about her strict religious upbringing until she falls in love with another girl at her grandmother's cottage. Aware that homosexuality clashes with Jewish observance, Ellie feels forced to either alter her sexuality or leave her community. Meanwhile, Ellie's mother, Chana, becomes convinced she has a messianic role to play, and her sister, Neshama, chafes against the restrictions of her faith. Ellie is afraid there is no way to be both gay and Jewish, but her mother and sister offer alternative concepts of God that help Ellie find a place for herself as a queer Jew.</w:t>
      </w:r>
    </w:p>
    <w:p w:rsidR="00174AAE" w:rsidRPr="00651843" w:rsidRDefault="00174AAE" w:rsidP="00174AAE">
      <w:pPr>
        <w:spacing w:after="0"/>
        <w:ind w:left="720"/>
        <w:rPr>
          <w:lang w:val="en-CA"/>
        </w:rPr>
      </w:pPr>
    </w:p>
    <w:p w:rsidR="00FC68EC" w:rsidRPr="00651843" w:rsidRDefault="00FC68EC" w:rsidP="00174AAE">
      <w:pPr>
        <w:spacing w:after="0"/>
        <w:rPr>
          <w:lang w:val="en-CA"/>
        </w:rPr>
      </w:pPr>
      <w:r w:rsidRPr="00651843">
        <w:rPr>
          <w:lang w:val="en-CA"/>
        </w:rPr>
        <w:t xml:space="preserve">Lieberman, Leanne. </w:t>
      </w:r>
      <w:r w:rsidRPr="00651843">
        <w:rPr>
          <w:i/>
          <w:lang w:val="en-CA"/>
        </w:rPr>
        <w:t>Lauren Yanofsky Hates the Holocaust</w:t>
      </w:r>
      <w:r w:rsidRPr="00651843">
        <w:rPr>
          <w:lang w:val="en-CA"/>
        </w:rPr>
        <w:t>. Victoria: Orca, 2013.</w:t>
      </w:r>
    </w:p>
    <w:p w:rsidR="00490654" w:rsidRDefault="00490654" w:rsidP="00174AAE">
      <w:pPr>
        <w:spacing w:after="0"/>
        <w:ind w:left="720"/>
        <w:rPr>
          <w:rFonts w:cs="Arial"/>
          <w:lang w:val="en"/>
        </w:rPr>
      </w:pPr>
      <w:r w:rsidRPr="00651843">
        <w:rPr>
          <w:rFonts w:cs="Arial"/>
          <w:lang w:val="en"/>
        </w:rPr>
        <w:t>Lauren, a Jewish teen</w:t>
      </w:r>
      <w:r w:rsidR="00B15470">
        <w:rPr>
          <w:rFonts w:cs="Arial"/>
          <w:lang w:val="en"/>
        </w:rPr>
        <w:t xml:space="preserve"> living in Vancouver</w:t>
      </w:r>
      <w:r w:rsidRPr="00651843">
        <w:rPr>
          <w:rFonts w:cs="Arial"/>
          <w:lang w:val="en"/>
        </w:rPr>
        <w:t>, is tired of hearing about the Holocaust but must make a tough choice when some friends play Nazi war games.</w:t>
      </w:r>
    </w:p>
    <w:p w:rsidR="001F72A6" w:rsidRDefault="001F72A6" w:rsidP="001F72A6">
      <w:pPr>
        <w:spacing w:after="0"/>
        <w:rPr>
          <w:rFonts w:cs="Arial"/>
          <w:lang w:val="en"/>
        </w:rPr>
      </w:pPr>
    </w:p>
    <w:p w:rsidR="001F72A6" w:rsidRDefault="001F72A6" w:rsidP="001F72A6">
      <w:pPr>
        <w:spacing w:after="0"/>
        <w:rPr>
          <w:rFonts w:cs="Arial"/>
          <w:lang w:val="en"/>
        </w:rPr>
      </w:pPr>
      <w:r>
        <w:rPr>
          <w:rFonts w:cs="Arial"/>
          <w:lang w:val="en"/>
        </w:rPr>
        <w:t xml:space="preserve">Lieberman, Leanne. </w:t>
      </w:r>
      <w:r>
        <w:rPr>
          <w:rFonts w:cs="Arial"/>
          <w:i/>
          <w:lang w:val="en"/>
        </w:rPr>
        <w:t>The Book of Trees</w:t>
      </w:r>
      <w:r>
        <w:rPr>
          <w:rFonts w:cs="Arial"/>
          <w:lang w:val="en"/>
        </w:rPr>
        <w:t>. Victoria: Orca, 2010.</w:t>
      </w:r>
    </w:p>
    <w:p w:rsidR="001F72A6" w:rsidRDefault="001F72A6" w:rsidP="001F72A6">
      <w:pPr>
        <w:spacing w:after="0"/>
        <w:ind w:left="720"/>
        <w:rPr>
          <w:rFonts w:cs="Arial"/>
          <w:lang w:val="en"/>
        </w:rPr>
      </w:pPr>
      <w:r w:rsidRPr="001F72A6">
        <w:rPr>
          <w:rFonts w:cs="Arial"/>
          <w:lang w:val="en"/>
        </w:rPr>
        <w:t>When Mia, a Jewish teenager from Toronto, goes to Jerusalem to spend the summer studying at a yeshiva, or seminary, she expects to connect with the land and deepen her understanding of Judaism. Instead she gets a crash course in both the politics of the Middle East and the intricacies of the human heart, and discovers a whole new way of looking at the world.</w:t>
      </w:r>
    </w:p>
    <w:p w:rsidR="00B15470" w:rsidRPr="001F72A6" w:rsidRDefault="00B15470" w:rsidP="001F72A6">
      <w:pPr>
        <w:spacing w:after="0"/>
        <w:ind w:left="720"/>
        <w:rPr>
          <w:rFonts w:cs="Arial"/>
          <w:lang w:val="en"/>
        </w:rPr>
      </w:pPr>
    </w:p>
    <w:p w:rsidR="00A57EBA" w:rsidRPr="00651843" w:rsidRDefault="00A57EBA" w:rsidP="00174AAE">
      <w:pPr>
        <w:spacing w:after="0"/>
        <w:rPr>
          <w:lang w:val="en-CA"/>
        </w:rPr>
      </w:pPr>
      <w:r w:rsidRPr="00651843">
        <w:rPr>
          <w:lang w:val="en-CA"/>
        </w:rPr>
        <w:t xml:space="preserve">McKay, Sharon. E. </w:t>
      </w:r>
      <w:r w:rsidRPr="00651843">
        <w:rPr>
          <w:i/>
          <w:lang w:val="en-CA"/>
        </w:rPr>
        <w:t>Esther</w:t>
      </w:r>
      <w:r w:rsidRPr="00651843">
        <w:rPr>
          <w:lang w:val="en-CA"/>
        </w:rPr>
        <w:t>. Toronto: Penguin, 2004.</w:t>
      </w:r>
    </w:p>
    <w:p w:rsidR="0009605D" w:rsidRDefault="00DB0B53" w:rsidP="00174AAE">
      <w:pPr>
        <w:spacing w:after="0"/>
        <w:ind w:left="720"/>
      </w:pPr>
      <w:r>
        <w:t>The first Jew to enter New France (the French colonies in North America, in what is now Canada) in 1738 is the subject of this suspenseful historical novel. Not much is known about Esther Brandeau, but the author has fashioned a fascinating fictional account of her adventures during a few years of her life.</w:t>
      </w:r>
    </w:p>
    <w:p w:rsidR="002A04F1" w:rsidRDefault="002A04F1" w:rsidP="00174AAE">
      <w:pPr>
        <w:spacing w:after="0"/>
        <w:ind w:left="720"/>
      </w:pPr>
    </w:p>
    <w:p w:rsidR="0009605D" w:rsidRPr="00651843" w:rsidRDefault="00A77E0A" w:rsidP="00CF004F">
      <w:pPr>
        <w:rPr>
          <w:lang w:val="en-CA"/>
        </w:rPr>
      </w:pPr>
      <w:r>
        <w:rPr>
          <w:lang w:val="en-CA"/>
        </w:rPr>
        <w:br w:type="page"/>
      </w:r>
      <w:r w:rsidR="0009605D" w:rsidRPr="00651843">
        <w:rPr>
          <w:lang w:val="en-CA"/>
        </w:rPr>
        <w:lastRenderedPageBreak/>
        <w:t xml:space="preserve">Poulsen, David A. </w:t>
      </w:r>
      <w:r w:rsidR="0009605D" w:rsidRPr="00651843">
        <w:rPr>
          <w:i/>
          <w:lang w:val="en-CA"/>
        </w:rPr>
        <w:t>Numbers</w:t>
      </w:r>
      <w:r w:rsidR="0009605D" w:rsidRPr="00651843">
        <w:rPr>
          <w:lang w:val="en-CA"/>
        </w:rPr>
        <w:t>. Toronto: Key Porter Books, 2008.</w:t>
      </w:r>
    </w:p>
    <w:p w:rsidR="0009605D" w:rsidRDefault="0009605D" w:rsidP="00174AAE">
      <w:pPr>
        <w:spacing w:after="0"/>
        <w:ind w:left="720"/>
        <w:rPr>
          <w:rFonts w:cs="Arial"/>
          <w:lang w:val="en"/>
        </w:rPr>
      </w:pPr>
      <w:r w:rsidRPr="00651843">
        <w:rPr>
          <w:rFonts w:cs="Arial"/>
          <w:lang w:val="en"/>
        </w:rPr>
        <w:t xml:space="preserve">Fifteen-year-old Andy Crockett </w:t>
      </w:r>
      <w:r w:rsidR="006752E8">
        <w:rPr>
          <w:rFonts w:cs="Arial"/>
          <w:lang w:val="en"/>
        </w:rPr>
        <w:t>lives somewhere in small-town Canada. He’s in Mr. Retzlaff’s grade ten Social class</w:t>
      </w:r>
      <w:r w:rsidRPr="00651843">
        <w:rPr>
          <w:rFonts w:cs="Arial"/>
          <w:lang w:val="en"/>
        </w:rPr>
        <w:t xml:space="preserve"> that covers World War II, Hitler, and the Holocaust. Mr. R. stresses that pictures can be deceiving and encourages his students not to believe everything they hear. </w:t>
      </w:r>
      <w:r w:rsidR="00912623">
        <w:rPr>
          <w:rFonts w:cs="Arial"/>
          <w:lang w:val="en"/>
        </w:rPr>
        <w:t>Andy wants to ace</w:t>
      </w:r>
      <w:r w:rsidR="006752E8">
        <w:rPr>
          <w:rFonts w:cs="Arial"/>
          <w:lang w:val="en"/>
        </w:rPr>
        <w:t xml:space="preserve"> this class</w:t>
      </w:r>
      <w:r w:rsidR="00912623">
        <w:rPr>
          <w:rFonts w:cs="Arial"/>
          <w:lang w:val="en"/>
        </w:rPr>
        <w:t>—</w:t>
      </w:r>
      <w:r w:rsidRPr="00651843">
        <w:rPr>
          <w:rFonts w:cs="Arial"/>
          <w:lang w:val="en"/>
        </w:rPr>
        <w:t>if only to make Mr. R. proud. Before long, though, Andy starts to realize that Mr. R's version of history doesn't quite match everyone else's, and that acing this particular class may cost more than he's will</w:t>
      </w:r>
      <w:r w:rsidR="00912623">
        <w:rPr>
          <w:rFonts w:cs="Arial"/>
          <w:lang w:val="en"/>
        </w:rPr>
        <w:t>ing to pay.</w:t>
      </w:r>
    </w:p>
    <w:p w:rsidR="00174AAE" w:rsidRPr="00651843" w:rsidRDefault="00174AAE" w:rsidP="00174AAE">
      <w:pPr>
        <w:spacing w:after="0"/>
        <w:ind w:left="720"/>
        <w:rPr>
          <w:lang w:val="en-CA"/>
        </w:rPr>
      </w:pPr>
    </w:p>
    <w:p w:rsidR="0009605D" w:rsidRPr="00651843" w:rsidRDefault="0009605D" w:rsidP="00174AAE">
      <w:pPr>
        <w:spacing w:after="0"/>
        <w:rPr>
          <w:lang w:val="en-CA"/>
        </w:rPr>
      </w:pPr>
      <w:r w:rsidRPr="00651843">
        <w:rPr>
          <w:lang w:val="en-CA"/>
        </w:rPr>
        <w:t xml:space="preserve">Wiseman, Eva. </w:t>
      </w:r>
      <w:r w:rsidRPr="00651843">
        <w:rPr>
          <w:i/>
          <w:lang w:val="en-CA"/>
        </w:rPr>
        <w:t>Kanada</w:t>
      </w:r>
      <w:r w:rsidRPr="00651843">
        <w:rPr>
          <w:lang w:val="en-CA"/>
        </w:rPr>
        <w:t>. Toronto: Tundra, 2006.</w:t>
      </w:r>
    </w:p>
    <w:p w:rsidR="0009605D" w:rsidRDefault="0009605D" w:rsidP="00174AAE">
      <w:pPr>
        <w:spacing w:after="0"/>
        <w:ind w:left="720"/>
        <w:rPr>
          <w:rFonts w:cs="Arial"/>
          <w:lang w:val="en"/>
        </w:rPr>
      </w:pPr>
      <w:r w:rsidRPr="00651843">
        <w:rPr>
          <w:rFonts w:cs="Arial"/>
          <w:lang w:val="en"/>
        </w:rPr>
        <w:t xml:space="preserve">Jutka, a young </w:t>
      </w:r>
      <w:r w:rsidR="00912623">
        <w:rPr>
          <w:rFonts w:cs="Arial"/>
          <w:lang w:val="en"/>
        </w:rPr>
        <w:t>Jewish-</w:t>
      </w:r>
      <w:r w:rsidRPr="00651843">
        <w:rPr>
          <w:rFonts w:cs="Arial"/>
          <w:lang w:val="en"/>
        </w:rPr>
        <w:t>Hungarian girl</w:t>
      </w:r>
      <w:r w:rsidR="00912623">
        <w:rPr>
          <w:rFonts w:cs="Arial"/>
          <w:lang w:val="en"/>
        </w:rPr>
        <w:t>,</w:t>
      </w:r>
      <w:r w:rsidRPr="00651843">
        <w:rPr>
          <w:rFonts w:cs="Arial"/>
          <w:lang w:val="en"/>
        </w:rPr>
        <w:t xml:space="preserve"> </w:t>
      </w:r>
      <w:r w:rsidR="00170ED5">
        <w:rPr>
          <w:rFonts w:cs="Arial"/>
          <w:lang w:val="en"/>
        </w:rPr>
        <w:t>was</w:t>
      </w:r>
      <w:r w:rsidR="00912623">
        <w:rPr>
          <w:rFonts w:cs="Arial"/>
          <w:lang w:val="en"/>
        </w:rPr>
        <w:t xml:space="preserve"> put to work in Kanada, the</w:t>
      </w:r>
      <w:r w:rsidRPr="00651843">
        <w:rPr>
          <w:rFonts w:cs="Arial"/>
          <w:lang w:val="en"/>
        </w:rPr>
        <w:t xml:space="preserve"> storehouse at Auschwitz wh</w:t>
      </w:r>
      <w:r w:rsidR="00912623">
        <w:rPr>
          <w:rFonts w:cs="Arial"/>
          <w:lang w:val="en"/>
        </w:rPr>
        <w:t>ere the possessions—clothing and jewelry—</w:t>
      </w:r>
      <w:r w:rsidRPr="00651843">
        <w:rPr>
          <w:rFonts w:cs="Arial"/>
          <w:lang w:val="en"/>
        </w:rPr>
        <w:t xml:space="preserve">stripped from the victims </w:t>
      </w:r>
      <w:r w:rsidR="00170ED5">
        <w:rPr>
          <w:rFonts w:cs="Arial"/>
          <w:lang w:val="en"/>
        </w:rPr>
        <w:t>were</w:t>
      </w:r>
      <w:r w:rsidRPr="00651843">
        <w:rPr>
          <w:rFonts w:cs="Arial"/>
          <w:lang w:val="en"/>
        </w:rPr>
        <w:t xml:space="preserve"> deposited.</w:t>
      </w:r>
      <w:r w:rsidR="00170ED5">
        <w:rPr>
          <w:rFonts w:cs="Arial"/>
          <w:lang w:val="en"/>
        </w:rPr>
        <w:t xml:space="preserve"> When the war ended, </w:t>
      </w:r>
      <w:r w:rsidRPr="00651843">
        <w:rPr>
          <w:rFonts w:cs="Arial"/>
          <w:lang w:val="en"/>
        </w:rPr>
        <w:t xml:space="preserve">for Jutka there </w:t>
      </w:r>
      <w:r w:rsidR="00170ED5">
        <w:rPr>
          <w:rFonts w:cs="Arial"/>
          <w:lang w:val="en"/>
        </w:rPr>
        <w:t>was only one dream left her—</w:t>
      </w:r>
      <w:r w:rsidRPr="00651843">
        <w:rPr>
          <w:rFonts w:cs="Arial"/>
          <w:lang w:val="en"/>
        </w:rPr>
        <w:t>the dream of a country full of hope, where she would no longer have to live in fear.</w:t>
      </w:r>
    </w:p>
    <w:p w:rsidR="0000549F" w:rsidRPr="0000549F" w:rsidRDefault="0000549F" w:rsidP="007F6F61">
      <w:pPr>
        <w:pStyle w:val="ListParagraph"/>
        <w:numPr>
          <w:ilvl w:val="1"/>
          <w:numId w:val="1"/>
        </w:numPr>
        <w:spacing w:after="0"/>
        <w:rPr>
          <w:rFonts w:cs="Arial"/>
          <w:lang w:val="en"/>
        </w:rPr>
      </w:pPr>
      <w:r>
        <w:rPr>
          <w:rFonts w:cs="Arial"/>
          <w:lang w:val="en"/>
        </w:rPr>
        <w:t>Geoffrey Bilson Award for Historical Fiction for Young People (2007)</w:t>
      </w:r>
    </w:p>
    <w:p w:rsidR="00174AAE" w:rsidRPr="00651843" w:rsidRDefault="00174AAE" w:rsidP="00174AAE">
      <w:pPr>
        <w:spacing w:after="0"/>
        <w:ind w:left="720"/>
        <w:rPr>
          <w:lang w:val="en-CA"/>
        </w:rPr>
      </w:pPr>
    </w:p>
    <w:p w:rsidR="0009605D" w:rsidRPr="00651843" w:rsidRDefault="0009605D" w:rsidP="00174AAE">
      <w:pPr>
        <w:spacing w:after="0"/>
        <w:rPr>
          <w:lang w:val="en-CA"/>
        </w:rPr>
      </w:pPr>
      <w:r w:rsidRPr="00651843">
        <w:rPr>
          <w:lang w:val="en-CA"/>
        </w:rPr>
        <w:t xml:space="preserve">Wiseman, Eva. </w:t>
      </w:r>
      <w:r w:rsidRPr="00651843">
        <w:rPr>
          <w:i/>
          <w:lang w:val="en-CA"/>
        </w:rPr>
        <w:t>No One Must Know</w:t>
      </w:r>
      <w:r w:rsidRPr="00651843">
        <w:rPr>
          <w:lang w:val="en-CA"/>
        </w:rPr>
        <w:t>. Toronto: Tundra, 2004.</w:t>
      </w:r>
    </w:p>
    <w:p w:rsidR="0009605D" w:rsidRDefault="0009605D" w:rsidP="00174AAE">
      <w:pPr>
        <w:spacing w:after="0"/>
        <w:ind w:left="720"/>
        <w:rPr>
          <w:rFonts w:cs="Arial"/>
          <w:lang w:val="en"/>
        </w:rPr>
      </w:pPr>
      <w:r w:rsidRPr="00651843">
        <w:rPr>
          <w:rFonts w:cs="Arial"/>
          <w:lang w:val="en"/>
        </w:rPr>
        <w:t>It is 1957 and Alexandra’s immigrant family is living the North American dream. Her father is a respected doctor, and she has a warm circle of good friends from church, from girl guides, and from school. Perhaps her mother is nervous and a bit odd – she seems incapable of leaving the house alone – and there is never any talk of the life they left behind in Hungary, but every family has its quirks.</w:t>
      </w:r>
      <w:r w:rsidR="00170ED5">
        <w:rPr>
          <w:rFonts w:cs="Arial"/>
          <w:lang w:val="en"/>
        </w:rPr>
        <w:t xml:space="preserve"> Alexandra</w:t>
      </w:r>
      <w:r w:rsidRPr="00651843">
        <w:rPr>
          <w:rFonts w:cs="Arial"/>
          <w:lang w:val="en"/>
        </w:rPr>
        <w:t xml:space="preserve"> discovers a secret that her parents have kept. They are not Catholic, as Alexandra believes. They are Jewish. Alexandra’s view of her parents, of her friends, and of the society in which she lives is turned upside down by her discovery. Who is she and where does she really belong?</w:t>
      </w:r>
    </w:p>
    <w:p w:rsidR="007573A1" w:rsidRDefault="007573A1" w:rsidP="0000549F">
      <w:pPr>
        <w:rPr>
          <w:b/>
          <w:lang w:val="en-CA"/>
        </w:rPr>
      </w:pPr>
    </w:p>
    <w:p w:rsidR="002C737E" w:rsidRPr="00CF004F" w:rsidRDefault="00006C65" w:rsidP="0000549F">
      <w:pPr>
        <w:rPr>
          <w:b/>
          <w:sz w:val="24"/>
          <w:szCs w:val="24"/>
          <w:lang w:val="en-CA"/>
        </w:rPr>
      </w:pPr>
      <w:r w:rsidRPr="00CF004F">
        <w:rPr>
          <w:b/>
          <w:sz w:val="24"/>
          <w:szCs w:val="24"/>
          <w:lang w:val="en-CA"/>
        </w:rPr>
        <w:t>YOUNG ADULT</w:t>
      </w:r>
      <w:r w:rsidR="002C737E" w:rsidRPr="00CF004F">
        <w:rPr>
          <w:b/>
          <w:sz w:val="24"/>
          <w:szCs w:val="24"/>
          <w:lang w:val="en-CA"/>
        </w:rPr>
        <w:t xml:space="preserve"> – NON-FICTION</w:t>
      </w:r>
    </w:p>
    <w:p w:rsidR="009A71F6" w:rsidRDefault="009A71F6" w:rsidP="00174AAE">
      <w:pPr>
        <w:spacing w:after="0"/>
        <w:rPr>
          <w:lang w:val="en-CA"/>
        </w:rPr>
      </w:pPr>
      <w:r>
        <w:rPr>
          <w:lang w:val="en-CA"/>
        </w:rPr>
        <w:t xml:space="preserve">Arato, Rona. </w:t>
      </w:r>
      <w:r>
        <w:rPr>
          <w:i/>
          <w:lang w:val="en-CA"/>
        </w:rPr>
        <w:t>The Last Train: A Holocaust Story</w:t>
      </w:r>
      <w:r>
        <w:rPr>
          <w:lang w:val="en-CA"/>
        </w:rPr>
        <w:t>. Toronto: Owlkids, 2013.</w:t>
      </w:r>
    </w:p>
    <w:p w:rsidR="00170ED5" w:rsidRDefault="00170ED5" w:rsidP="00170ED5">
      <w:pPr>
        <w:spacing w:after="0"/>
        <w:ind w:left="720"/>
      </w:pPr>
      <w:r>
        <w:rPr>
          <w:rStyle w:val="Emphasis"/>
        </w:rPr>
        <w:t>The Last Train</w:t>
      </w:r>
      <w:r>
        <w:t xml:space="preserve"> is the harrowing true story about young brothers Paul and Oscar Arato and their mother, Lenke, surviving the Nazi occupation during the final years of World War II. While in Bergen-Belsen, in the spring of 1945, the boys see British planes flying over the camp, and a spark of hope that the war will soon end ignites. But then, they are forced onto a dark, stinking boxcar by the Nazi guards. After four days on the train, the boys are convinced they will be killed, but through a twist of fate, the train is discovered and liberated by a battalion of American soldiers marching through Germany.</w:t>
      </w:r>
    </w:p>
    <w:p w:rsidR="009A71F6" w:rsidRPr="00170ED5" w:rsidRDefault="00170ED5" w:rsidP="007F6F61">
      <w:pPr>
        <w:pStyle w:val="ListParagraph"/>
        <w:numPr>
          <w:ilvl w:val="1"/>
          <w:numId w:val="1"/>
        </w:numPr>
        <w:spacing w:after="0"/>
        <w:rPr>
          <w:lang w:val="en-CA"/>
        </w:rPr>
      </w:pPr>
      <w:r>
        <w:rPr>
          <w:rStyle w:val="Emphasis"/>
          <w:i w:val="0"/>
        </w:rPr>
        <w:t>Norma Fleck Award for Canadian Children’s Non-Fiction (2014)</w:t>
      </w:r>
      <w:r>
        <w:br/>
      </w:r>
    </w:p>
    <w:p w:rsidR="00A77E0A" w:rsidRDefault="00A77E0A">
      <w:pPr>
        <w:rPr>
          <w:lang w:val="en-CA"/>
        </w:rPr>
      </w:pPr>
      <w:r>
        <w:rPr>
          <w:lang w:val="en-CA"/>
        </w:rPr>
        <w:br w:type="page"/>
      </w:r>
    </w:p>
    <w:p w:rsidR="00A57EBA" w:rsidRPr="00651843" w:rsidRDefault="00A57EBA" w:rsidP="00174AAE">
      <w:pPr>
        <w:spacing w:after="0"/>
        <w:rPr>
          <w:lang w:val="en-CA"/>
        </w:rPr>
      </w:pPr>
      <w:r w:rsidRPr="00651843">
        <w:rPr>
          <w:lang w:val="en-CA"/>
        </w:rPr>
        <w:lastRenderedPageBreak/>
        <w:t xml:space="preserve">Dublin, Anne. </w:t>
      </w:r>
      <w:r w:rsidRPr="00651843">
        <w:rPr>
          <w:i/>
          <w:lang w:val="en-CA"/>
        </w:rPr>
        <w:t>Bobbie Rosenfeld: The Olympian Who Could Do Everything</w:t>
      </w:r>
      <w:r w:rsidRPr="00651843">
        <w:rPr>
          <w:lang w:val="en-CA"/>
        </w:rPr>
        <w:t>. Toronto: Second Story Press, 2004.</w:t>
      </w:r>
    </w:p>
    <w:p w:rsidR="00490654" w:rsidRDefault="00490654" w:rsidP="00174AAE">
      <w:pPr>
        <w:spacing w:after="0"/>
        <w:ind w:left="720"/>
        <w:rPr>
          <w:rFonts w:cs="Arial"/>
          <w:lang w:val="en"/>
        </w:rPr>
      </w:pPr>
      <w:r w:rsidRPr="00651843">
        <w:rPr>
          <w:rFonts w:cs="Arial"/>
          <w:lang w:val="en"/>
        </w:rPr>
        <w:t>Many sportswriters and broadcasters in this country agree that Bobbie Rosenfeld may be Canada's all-around greatest athlete of the twentieth century. Her love for all sports showed itself early. As a young girl she excelled in track and field, ice hockey, tennis, basketball and softball. At the 1928 Summer Olympics, held in Amsterdam, she won both gold and silver medals. But Bobbie's popularity was due to more than her athletic brilliance or, later, her skills as a sport</w:t>
      </w:r>
      <w:r w:rsidR="00CA7D24" w:rsidRPr="00651843">
        <w:rPr>
          <w:rFonts w:cs="Arial"/>
          <w:lang w:val="en"/>
        </w:rPr>
        <w:t>s</w:t>
      </w:r>
      <w:r w:rsidRPr="00651843">
        <w:rPr>
          <w:rFonts w:cs="Arial"/>
          <w:lang w:val="en"/>
        </w:rPr>
        <w:t>writer with the Globe &amp; Mail. She was loved as much as anythin</w:t>
      </w:r>
      <w:r w:rsidR="00CA7D24" w:rsidRPr="00651843">
        <w:rPr>
          <w:rFonts w:cs="Arial"/>
          <w:lang w:val="en"/>
        </w:rPr>
        <w:t>g for her strength of character—</w:t>
      </w:r>
      <w:r w:rsidRPr="00651843">
        <w:rPr>
          <w:rFonts w:cs="Arial"/>
          <w:lang w:val="en"/>
        </w:rPr>
        <w:t xml:space="preserve">her decency, honesty and sense of fair play. Rich with historical photographs and context, </w:t>
      </w:r>
      <w:r w:rsidRPr="00651843">
        <w:rPr>
          <w:rFonts w:cs="Arial"/>
          <w:i/>
          <w:lang w:val="en"/>
        </w:rPr>
        <w:t>Bobbie Rosenfeld: The Olympian Who Could Do Everything</w:t>
      </w:r>
      <w:r w:rsidRPr="00651843">
        <w:rPr>
          <w:rFonts w:cs="Arial"/>
          <w:lang w:val="en"/>
        </w:rPr>
        <w:t xml:space="preserve"> will appeal to sports fans of all ages.</w:t>
      </w:r>
    </w:p>
    <w:p w:rsidR="00E41BBF" w:rsidRPr="00170ED5" w:rsidRDefault="00E41BBF" w:rsidP="00CF004F">
      <w:pPr>
        <w:widowControl w:val="0"/>
        <w:numPr>
          <w:ilvl w:val="0"/>
          <w:numId w:val="5"/>
        </w:numPr>
        <w:spacing w:after="0" w:line="240" w:lineRule="auto"/>
      </w:pPr>
      <w:r w:rsidRPr="007455F8">
        <w:t>Canadian Jewish Book Award, Children’s Literature (2005)</w:t>
      </w:r>
    </w:p>
    <w:p w:rsidR="00170ED5" w:rsidRPr="007455F8" w:rsidRDefault="00170ED5" w:rsidP="00CF004F">
      <w:pPr>
        <w:widowControl w:val="0"/>
        <w:numPr>
          <w:ilvl w:val="0"/>
          <w:numId w:val="5"/>
        </w:numPr>
        <w:spacing w:after="0" w:line="240" w:lineRule="auto"/>
      </w:pPr>
      <w:r w:rsidRPr="007455F8">
        <w:t>IODE Violet Downey Book Award (2005)</w:t>
      </w:r>
    </w:p>
    <w:p w:rsidR="00174AAE" w:rsidRPr="00651843" w:rsidRDefault="00174AAE" w:rsidP="00174AAE">
      <w:pPr>
        <w:spacing w:after="0"/>
        <w:ind w:left="720"/>
        <w:rPr>
          <w:lang w:val="en-CA"/>
        </w:rPr>
      </w:pPr>
    </w:p>
    <w:p w:rsidR="00B52A1D" w:rsidRDefault="00B52A1D" w:rsidP="00B52A1D">
      <w:pPr>
        <w:spacing w:after="0"/>
      </w:pPr>
      <w:r>
        <w:t xml:space="preserve">Levine, Karen. </w:t>
      </w:r>
      <w:r>
        <w:rPr>
          <w:i/>
        </w:rPr>
        <w:t>Hana’s Suitcase</w:t>
      </w:r>
      <w:r w:rsidR="006825A7">
        <w:rPr>
          <w:i/>
        </w:rPr>
        <w:t>: A True Story</w:t>
      </w:r>
      <w:r>
        <w:t xml:space="preserve">. </w:t>
      </w:r>
      <w:r w:rsidR="00E41BBF">
        <w:t xml:space="preserve">(Holocaust Remembrance Book for Young Readers). </w:t>
      </w:r>
      <w:r>
        <w:t xml:space="preserve">Toronto: Second Story Press, </w:t>
      </w:r>
      <w:r w:rsidR="00E41BBF">
        <w:t>2002.</w:t>
      </w:r>
    </w:p>
    <w:p w:rsidR="00E41BBF" w:rsidRDefault="006825A7" w:rsidP="006825A7">
      <w:pPr>
        <w:spacing w:after="0"/>
        <w:ind w:left="720"/>
      </w:pPr>
      <w:r>
        <w:t>In 2000, a suitcase arrived at a children's Holocaust education center in Tokyo, Japan, marked "Hana Brady, May 16, 1931.</w:t>
      </w:r>
      <w:r w:rsidR="00E41BBF">
        <w:t>" The center's curator searched</w:t>
      </w:r>
      <w:r>
        <w:t xml:space="preserve"> for clues to </w:t>
      </w:r>
      <w:r w:rsidR="00E41BBF">
        <w:t xml:space="preserve">the fate of </w:t>
      </w:r>
      <w:r>
        <w:t xml:space="preserve">young Hana and her family, whose happy life in a small Czech town was turned upside down by the invasion of the Nazis. </w:t>
      </w:r>
      <w:r w:rsidR="00E41BBF">
        <w:t xml:space="preserve">Hana’s brother, George, survived the Holocaust and </w:t>
      </w:r>
      <w:r w:rsidR="00D2243B">
        <w:t>made his home</w:t>
      </w:r>
      <w:r w:rsidR="00E41BBF">
        <w:t xml:space="preserve"> in Canada. This award-winning book has been translated into forty languages. </w:t>
      </w:r>
    </w:p>
    <w:p w:rsidR="00E41BBF" w:rsidRDefault="00E41BBF" w:rsidP="00E41BBF">
      <w:pPr>
        <w:pStyle w:val="ListParagraph"/>
        <w:numPr>
          <w:ilvl w:val="1"/>
          <w:numId w:val="1"/>
        </w:numPr>
        <w:spacing w:after="0"/>
        <w:rPr>
          <w:lang w:val="en-CA"/>
        </w:rPr>
      </w:pPr>
      <w:r>
        <w:rPr>
          <w:lang w:val="en-CA"/>
        </w:rPr>
        <w:t>AJL Sydney Taylor Award for Older Readers (2002)</w:t>
      </w:r>
    </w:p>
    <w:p w:rsidR="00B52A1D" w:rsidRPr="00E41BBF" w:rsidRDefault="00B52A1D" w:rsidP="00E41BBF">
      <w:pPr>
        <w:pStyle w:val="ListParagraph"/>
        <w:numPr>
          <w:ilvl w:val="1"/>
          <w:numId w:val="1"/>
        </w:numPr>
        <w:spacing w:after="0"/>
        <w:rPr>
          <w:lang w:val="en-CA"/>
        </w:rPr>
      </w:pPr>
      <w:r w:rsidRPr="00E41BBF">
        <w:rPr>
          <w:lang w:val="en-CA"/>
        </w:rPr>
        <w:t>Canadian Library Association Book of the Year for Children Award (2003)</w:t>
      </w:r>
    </w:p>
    <w:p w:rsidR="004A2890" w:rsidRPr="007455F8" w:rsidRDefault="004A2890" w:rsidP="006825A7">
      <w:pPr>
        <w:widowControl w:val="0"/>
        <w:numPr>
          <w:ilvl w:val="1"/>
          <w:numId w:val="1"/>
        </w:numPr>
        <w:spacing w:after="0" w:line="240" w:lineRule="auto"/>
      </w:pPr>
      <w:r w:rsidRPr="007455F8">
        <w:t>IOD</w:t>
      </w:r>
      <w:r>
        <w:t>E Violet Downey Book Award (2003</w:t>
      </w:r>
      <w:r w:rsidRPr="007455F8">
        <w:t>)</w:t>
      </w:r>
    </w:p>
    <w:p w:rsidR="004A2890" w:rsidRDefault="00DF71C0" w:rsidP="006825A7">
      <w:pPr>
        <w:pStyle w:val="ListParagraph"/>
        <w:numPr>
          <w:ilvl w:val="1"/>
          <w:numId w:val="1"/>
        </w:numPr>
        <w:spacing w:after="0"/>
        <w:rPr>
          <w:lang w:val="en-CA"/>
        </w:rPr>
      </w:pPr>
      <w:r>
        <w:rPr>
          <w:lang w:val="en-CA"/>
        </w:rPr>
        <w:t>OLA Silver Birch Award, Non-Fiction (2003)</w:t>
      </w:r>
    </w:p>
    <w:p w:rsidR="006825A7" w:rsidRPr="006825A7" w:rsidRDefault="006825A7" w:rsidP="006825A7">
      <w:pPr>
        <w:pStyle w:val="ListParagraph"/>
        <w:numPr>
          <w:ilvl w:val="1"/>
          <w:numId w:val="1"/>
        </w:numPr>
        <w:spacing w:after="0"/>
        <w:rPr>
          <w:lang w:val="en-CA"/>
        </w:rPr>
      </w:pPr>
      <w:r w:rsidRPr="006825A7">
        <w:rPr>
          <w:rFonts w:cs="Arial"/>
          <w:lang w:val="en"/>
        </w:rPr>
        <w:t>Prize for Children's Holocaust Literature, Yad Vashem</w:t>
      </w:r>
      <w:r>
        <w:rPr>
          <w:rFonts w:cs="Arial"/>
          <w:lang w:val="en"/>
        </w:rPr>
        <w:t xml:space="preserve"> (2006)</w:t>
      </w:r>
    </w:p>
    <w:p w:rsidR="006825A7" w:rsidRPr="00E41BBF" w:rsidRDefault="006825A7" w:rsidP="006825A7">
      <w:pPr>
        <w:pStyle w:val="ListParagraph"/>
        <w:numPr>
          <w:ilvl w:val="1"/>
          <w:numId w:val="1"/>
        </w:numPr>
        <w:spacing w:after="0"/>
        <w:rPr>
          <w:lang w:val="en-CA"/>
        </w:rPr>
      </w:pPr>
      <w:r w:rsidRPr="006825A7">
        <w:rPr>
          <w:rFonts w:cs="Arial"/>
          <w:lang w:val="en"/>
        </w:rPr>
        <w:t>U.S. National Jewish Book Award (2002–3)</w:t>
      </w:r>
    </w:p>
    <w:p w:rsidR="00E41BBF" w:rsidRPr="00E41BBF" w:rsidRDefault="00E41BBF" w:rsidP="00E41BBF">
      <w:pPr>
        <w:pStyle w:val="ListParagraph"/>
        <w:numPr>
          <w:ilvl w:val="1"/>
          <w:numId w:val="1"/>
        </w:numPr>
        <w:spacing w:after="0"/>
        <w:rPr>
          <w:lang w:val="en-CA"/>
        </w:rPr>
      </w:pPr>
      <w:r>
        <w:rPr>
          <w:lang w:val="en-CA"/>
        </w:rPr>
        <w:t>Vancouver Children’s Literature Roundtable, Information Book Award (2003)</w:t>
      </w:r>
    </w:p>
    <w:p w:rsidR="00CF004F" w:rsidRDefault="00CF004F" w:rsidP="002A04F1">
      <w:pPr>
        <w:rPr>
          <w:b/>
          <w:lang w:val="en-CA"/>
        </w:rPr>
      </w:pPr>
    </w:p>
    <w:p w:rsidR="007C7F7C" w:rsidRPr="00CF004F" w:rsidRDefault="007C7F7C" w:rsidP="002A04F1">
      <w:pPr>
        <w:rPr>
          <w:b/>
          <w:sz w:val="24"/>
          <w:szCs w:val="24"/>
          <w:lang w:val="en-CA"/>
        </w:rPr>
      </w:pPr>
      <w:r w:rsidRPr="00CF004F">
        <w:rPr>
          <w:b/>
          <w:sz w:val="24"/>
          <w:szCs w:val="24"/>
          <w:lang w:val="en-CA"/>
        </w:rPr>
        <w:t>ANTHOLOGIES</w:t>
      </w:r>
    </w:p>
    <w:p w:rsidR="00317258" w:rsidRDefault="00CF2BFA" w:rsidP="00317258">
      <w:pPr>
        <w:spacing w:after="0"/>
        <w:rPr>
          <w:lang w:val="en-CA"/>
        </w:rPr>
      </w:pPr>
      <w:r>
        <w:rPr>
          <w:lang w:val="en-CA"/>
        </w:rPr>
        <w:t>Boraks-Nemetz, Lillian. “In the Silence of My Heart</w:t>
      </w:r>
      <w:r w:rsidR="005959CD">
        <w:rPr>
          <w:lang w:val="en-CA"/>
        </w:rPr>
        <w:t>: The Diary of Miriam Hartfeld.</w:t>
      </w:r>
      <w:r>
        <w:rPr>
          <w:lang w:val="en-CA"/>
        </w:rPr>
        <w:t xml:space="preserve">” In </w:t>
      </w:r>
      <w:r w:rsidR="002A04F1" w:rsidRPr="00651843">
        <w:rPr>
          <w:i/>
          <w:lang w:val="en-CA"/>
        </w:rPr>
        <w:t>Hoping for Home: Stories of Arrival</w:t>
      </w:r>
      <w:r>
        <w:rPr>
          <w:lang w:val="en-CA"/>
        </w:rPr>
        <w:t xml:space="preserve">, </w:t>
      </w:r>
      <w:r w:rsidR="005959CD">
        <w:rPr>
          <w:lang w:val="en-CA"/>
        </w:rPr>
        <w:t xml:space="preserve">edited by Sandra Bogart Johnston, </w:t>
      </w:r>
      <w:r>
        <w:rPr>
          <w:rFonts w:cs="Arial"/>
          <w:lang w:val="en"/>
        </w:rPr>
        <w:t>128–146.</w:t>
      </w:r>
      <w:r>
        <w:rPr>
          <w:lang w:val="en-CA"/>
        </w:rPr>
        <w:t xml:space="preserve"> </w:t>
      </w:r>
      <w:r w:rsidR="002A04F1">
        <w:rPr>
          <w:lang w:val="en-CA"/>
        </w:rPr>
        <w:t>(Dear Canada</w:t>
      </w:r>
      <w:r w:rsidR="002A04F1" w:rsidRPr="00651843">
        <w:rPr>
          <w:lang w:val="en-CA"/>
        </w:rPr>
        <w:t>). Toronto: Scholastic, 2011.</w:t>
      </w:r>
    </w:p>
    <w:p w:rsidR="006A0A52" w:rsidRDefault="009A4F62" w:rsidP="006752E8">
      <w:pPr>
        <w:spacing w:after="0"/>
        <w:ind w:left="720"/>
        <w:rPr>
          <w:rFonts w:cs="Arial"/>
          <w:lang w:val="en"/>
        </w:rPr>
      </w:pPr>
      <w:r>
        <w:rPr>
          <w:rFonts w:cs="Arial"/>
          <w:lang w:val="en"/>
        </w:rPr>
        <w:t>Eleven</w:t>
      </w:r>
      <w:r w:rsidR="002A04F1" w:rsidRPr="00651843">
        <w:rPr>
          <w:rFonts w:cs="Arial"/>
          <w:lang w:val="en"/>
        </w:rPr>
        <w:t xml:space="preserve"> of Canada's top children's authors contribute stories of immigration, displacement and change, exploring the frustration and uncertainty those changes can bring. Told in first-person narratives, this collection features a diverse cast of boys and girls, each one living at a different point in Canada's vast landscape and history.</w:t>
      </w:r>
      <w:r w:rsidR="006752E8">
        <w:rPr>
          <w:rFonts w:cs="Arial"/>
          <w:lang w:val="en"/>
        </w:rPr>
        <w:t xml:space="preserve"> </w:t>
      </w:r>
      <w:r w:rsidR="00CF2BFA">
        <w:rPr>
          <w:rFonts w:cs="Arial"/>
          <w:lang w:val="en"/>
        </w:rPr>
        <w:t xml:space="preserve">Lillian Boraks-Nemetz tells the </w:t>
      </w:r>
      <w:r w:rsidR="006752E8">
        <w:rPr>
          <w:rFonts w:cs="Arial"/>
          <w:lang w:val="en"/>
        </w:rPr>
        <w:t xml:space="preserve">story </w:t>
      </w:r>
      <w:r w:rsidR="00CF2BFA">
        <w:rPr>
          <w:rFonts w:cs="Arial"/>
          <w:lang w:val="en"/>
        </w:rPr>
        <w:t xml:space="preserve">of </w:t>
      </w:r>
      <w:r w:rsidR="002A04F1" w:rsidRPr="00651843">
        <w:rPr>
          <w:rFonts w:cs="Arial"/>
          <w:lang w:val="en"/>
        </w:rPr>
        <w:t xml:space="preserve">Miriam, a Warsaw-ghetto survivor, </w:t>
      </w:r>
      <w:r w:rsidR="00CF2BFA">
        <w:rPr>
          <w:rFonts w:cs="Arial"/>
          <w:lang w:val="en"/>
        </w:rPr>
        <w:t>who has settled</w:t>
      </w:r>
      <w:r w:rsidR="00006C65">
        <w:rPr>
          <w:rFonts w:cs="Arial"/>
          <w:lang w:val="en"/>
        </w:rPr>
        <w:t xml:space="preserve"> with </w:t>
      </w:r>
      <w:r w:rsidR="00CF2BFA">
        <w:rPr>
          <w:rFonts w:cs="Arial"/>
          <w:lang w:val="en"/>
        </w:rPr>
        <w:t xml:space="preserve">the remnant of </w:t>
      </w:r>
      <w:r w:rsidR="00006C65">
        <w:rPr>
          <w:rFonts w:cs="Arial"/>
          <w:lang w:val="en"/>
        </w:rPr>
        <w:t>her family in Montreal</w:t>
      </w:r>
      <w:r w:rsidR="00CF2BFA">
        <w:rPr>
          <w:rFonts w:cs="Arial"/>
          <w:lang w:val="en"/>
        </w:rPr>
        <w:t xml:space="preserve"> in 1947.</w:t>
      </w:r>
    </w:p>
    <w:p w:rsidR="00FF67B3" w:rsidRDefault="00FF67B3" w:rsidP="00FF67B3">
      <w:pPr>
        <w:spacing w:after="0"/>
        <w:rPr>
          <w:rFonts w:cs="Arial"/>
          <w:lang w:val="en"/>
        </w:rPr>
      </w:pPr>
    </w:p>
    <w:p w:rsidR="00CF004F" w:rsidRDefault="00CF004F" w:rsidP="00FF67B3">
      <w:pPr>
        <w:spacing w:after="0"/>
        <w:rPr>
          <w:rFonts w:cs="Arial"/>
          <w:b/>
          <w:lang w:val="en"/>
        </w:rPr>
      </w:pPr>
    </w:p>
    <w:p w:rsidR="00CF004F" w:rsidRDefault="00CF004F" w:rsidP="00FF67B3">
      <w:pPr>
        <w:spacing w:after="0"/>
        <w:rPr>
          <w:rFonts w:cs="Arial"/>
          <w:b/>
          <w:lang w:val="en"/>
        </w:rPr>
      </w:pPr>
      <w:bookmarkStart w:id="0" w:name="_GoBack"/>
      <w:bookmarkEnd w:id="0"/>
    </w:p>
    <w:p w:rsidR="00CF004F" w:rsidRDefault="00CF004F" w:rsidP="00FF67B3">
      <w:pPr>
        <w:spacing w:after="0"/>
        <w:rPr>
          <w:rFonts w:cs="Arial"/>
          <w:b/>
          <w:lang w:val="en"/>
        </w:rPr>
      </w:pPr>
    </w:p>
    <w:p w:rsidR="00FF67B3" w:rsidRPr="00FF67B3" w:rsidRDefault="00FF67B3" w:rsidP="00FF67B3">
      <w:pPr>
        <w:spacing w:after="0"/>
        <w:rPr>
          <w:rFonts w:cs="Arial"/>
          <w:b/>
          <w:lang w:val="en"/>
        </w:rPr>
      </w:pPr>
      <w:r w:rsidRPr="00FF67B3">
        <w:rPr>
          <w:rFonts w:cs="Arial"/>
          <w:b/>
          <w:lang w:val="en"/>
        </w:rPr>
        <w:lastRenderedPageBreak/>
        <w:t>GRAPHIC</w:t>
      </w:r>
    </w:p>
    <w:p w:rsidR="00FF67B3" w:rsidRDefault="00FF67B3" w:rsidP="00FF67B3">
      <w:pPr>
        <w:spacing w:after="0"/>
        <w:rPr>
          <w:rFonts w:cs="Arial"/>
          <w:lang w:val="en"/>
        </w:rPr>
      </w:pPr>
    </w:p>
    <w:p w:rsidR="00FF67B3" w:rsidRDefault="00FF67B3" w:rsidP="00FF67B3">
      <w:pPr>
        <w:pStyle w:val="PlainText"/>
      </w:pPr>
      <w:r>
        <w:t xml:space="preserve">Hughes, Susan. </w:t>
      </w:r>
      <w:r>
        <w:rPr>
          <w:i/>
        </w:rPr>
        <w:t>No Girls Allowed</w:t>
      </w:r>
      <w:r w:rsidRPr="00FF67B3">
        <w:rPr>
          <w:i/>
        </w:rPr>
        <w:t>: Ta</w:t>
      </w:r>
      <w:r>
        <w:rPr>
          <w:i/>
        </w:rPr>
        <w:t>les of Daring Women Dressed as M</w:t>
      </w:r>
      <w:r w:rsidRPr="00FF67B3">
        <w:rPr>
          <w:i/>
        </w:rPr>
        <w:t>en for Love, Freedom and Adventure</w:t>
      </w:r>
      <w:r w:rsidRPr="00FF67B3">
        <w:t>.</w:t>
      </w:r>
      <w:r>
        <w:t xml:space="preserve"> Illus. by Willow Dawson. </w:t>
      </w:r>
      <w:r w:rsidR="004C3F18">
        <w:t>Toronto:</w:t>
      </w:r>
      <w:r>
        <w:t xml:space="preserve"> Kids Can Press, 2008. Gr. 4–6.</w:t>
      </w:r>
    </w:p>
    <w:p w:rsidR="00FF67B3" w:rsidRDefault="00FF67B3" w:rsidP="00FF67B3">
      <w:pPr>
        <w:pStyle w:val="PlainText"/>
        <w:ind w:left="720"/>
      </w:pPr>
      <w:r>
        <w:t>This graphic anthology contains seven stories, drawn from both history and fiction, of women who felt compelled to defy the sexism which confined them by pretending to be men. One of the historical accounts is that of Esther Brandeau, the first Jew to immigrate to Canada (specifically to New France).</w:t>
      </w:r>
    </w:p>
    <w:p w:rsidR="00FF67B3" w:rsidRDefault="00FF67B3" w:rsidP="00FF67B3">
      <w:pPr>
        <w:pStyle w:val="PlainText"/>
      </w:pPr>
    </w:p>
    <w:p w:rsidR="00FF67B3" w:rsidRDefault="00FF67B3" w:rsidP="00FF67B3">
      <w:pPr>
        <w:pStyle w:val="PlainText"/>
        <w:numPr>
          <w:ilvl w:val="0"/>
          <w:numId w:val="3"/>
        </w:numPr>
      </w:pPr>
      <w:r>
        <w:t>Ontario Library Association's Best Bet for Junior Non-Fiction (2008)</w:t>
      </w:r>
    </w:p>
    <w:p w:rsidR="00FF67B3" w:rsidRPr="00317258" w:rsidRDefault="00FF67B3" w:rsidP="00FF67B3">
      <w:pPr>
        <w:spacing w:after="0"/>
        <w:rPr>
          <w:rFonts w:cs="Arial"/>
          <w:lang w:val="en"/>
        </w:rPr>
      </w:pPr>
    </w:p>
    <w:sectPr w:rsidR="00FF67B3" w:rsidRPr="00317258" w:rsidSect="00FA17A0">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41" w:rsidRDefault="00ED4B41" w:rsidP="009E6E70">
      <w:pPr>
        <w:spacing w:after="0" w:line="240" w:lineRule="auto"/>
      </w:pPr>
      <w:r>
        <w:separator/>
      </w:r>
    </w:p>
  </w:endnote>
  <w:endnote w:type="continuationSeparator" w:id="0">
    <w:p w:rsidR="00ED4B41" w:rsidRDefault="00ED4B41" w:rsidP="009E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41" w:rsidRDefault="00ED4B41" w:rsidP="009E6E70">
      <w:pPr>
        <w:spacing w:after="0" w:line="240" w:lineRule="auto"/>
      </w:pPr>
      <w:r>
        <w:separator/>
      </w:r>
    </w:p>
  </w:footnote>
  <w:footnote w:type="continuationSeparator" w:id="0">
    <w:p w:rsidR="00ED4B41" w:rsidRDefault="00ED4B41" w:rsidP="009E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65252"/>
      <w:docPartObj>
        <w:docPartGallery w:val="Page Numbers (Top of Page)"/>
        <w:docPartUnique/>
      </w:docPartObj>
    </w:sdtPr>
    <w:sdtEndPr>
      <w:rPr>
        <w:noProof/>
      </w:rPr>
    </w:sdtEndPr>
    <w:sdtContent>
      <w:p w:rsidR="00FA17A0" w:rsidRDefault="00FA17A0">
        <w:pPr>
          <w:pStyle w:val="Header"/>
          <w:jc w:val="right"/>
        </w:pPr>
        <w:r>
          <w:fldChar w:fldCharType="begin"/>
        </w:r>
        <w:r>
          <w:instrText xml:space="preserve"> PAGE   \* MERGEFORMAT </w:instrText>
        </w:r>
        <w:r>
          <w:fldChar w:fldCharType="separate"/>
        </w:r>
        <w:r w:rsidR="004C3F18">
          <w:rPr>
            <w:noProof/>
          </w:rPr>
          <w:t>7</w:t>
        </w:r>
        <w:r>
          <w:rPr>
            <w:noProof/>
          </w:rPr>
          <w:fldChar w:fldCharType="end"/>
        </w:r>
      </w:p>
    </w:sdtContent>
  </w:sdt>
  <w:p w:rsidR="009E6E70" w:rsidRDefault="009E6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BD4"/>
    <w:multiLevelType w:val="hybridMultilevel"/>
    <w:tmpl w:val="6852855A"/>
    <w:lvl w:ilvl="0" w:tplc="10090001">
      <w:start w:val="1"/>
      <w:numFmt w:val="bullet"/>
      <w:lvlText w:val=""/>
      <w:lvlJc w:val="left"/>
      <w:pPr>
        <w:ind w:left="720" w:hanging="360"/>
      </w:pPr>
      <w:rPr>
        <w:rFonts w:ascii="Symbol" w:hAnsi="Symbol"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6544D5"/>
    <w:multiLevelType w:val="singleLevel"/>
    <w:tmpl w:val="FFFFFFFF"/>
    <w:lvl w:ilvl="0">
      <w:start w:val="1"/>
      <w:numFmt w:val="bullet"/>
      <w:lvlText w:val=""/>
      <w:legacy w:legacy="1" w:legacySpace="0" w:legacyIndent="360"/>
      <w:lvlJc w:val="left"/>
      <w:rPr>
        <w:rFonts w:ascii="Wingdings" w:hAnsi="Wingdings" w:hint="default"/>
      </w:rPr>
    </w:lvl>
  </w:abstractNum>
  <w:abstractNum w:abstractNumId="2">
    <w:nsid w:val="22D868FD"/>
    <w:multiLevelType w:val="hybridMultilevel"/>
    <w:tmpl w:val="BF9C6300"/>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32729FE"/>
    <w:multiLevelType w:val="hybridMultilevel"/>
    <w:tmpl w:val="4BFECF68"/>
    <w:lvl w:ilvl="0" w:tplc="10090001">
      <w:start w:val="1"/>
      <w:numFmt w:val="bullet"/>
      <w:lvlText w:val=""/>
      <w:lvlJc w:val="left"/>
      <w:pPr>
        <w:ind w:left="720" w:hanging="360"/>
      </w:pPr>
      <w:rPr>
        <w:rFonts w:ascii="Symbol" w:hAnsi="Symbol"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9C4842"/>
    <w:multiLevelType w:val="hybridMultilevel"/>
    <w:tmpl w:val="B316CCE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4236572"/>
    <w:multiLevelType w:val="hybridMultilevel"/>
    <w:tmpl w:val="197036A8"/>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7E"/>
    <w:rsid w:val="0000549F"/>
    <w:rsid w:val="00006C0E"/>
    <w:rsid w:val="00006C65"/>
    <w:rsid w:val="00024258"/>
    <w:rsid w:val="0009605D"/>
    <w:rsid w:val="000B2E5D"/>
    <w:rsid w:val="000E044B"/>
    <w:rsid w:val="000F2EB7"/>
    <w:rsid w:val="001273C1"/>
    <w:rsid w:val="00170ED5"/>
    <w:rsid w:val="00174AAE"/>
    <w:rsid w:val="001C021E"/>
    <w:rsid w:val="001D3591"/>
    <w:rsid w:val="001F72A6"/>
    <w:rsid w:val="00226030"/>
    <w:rsid w:val="002A04F1"/>
    <w:rsid w:val="002C737E"/>
    <w:rsid w:val="00317258"/>
    <w:rsid w:val="00326922"/>
    <w:rsid w:val="003A31C0"/>
    <w:rsid w:val="00490654"/>
    <w:rsid w:val="004A2890"/>
    <w:rsid w:val="004B4754"/>
    <w:rsid w:val="004C3F18"/>
    <w:rsid w:val="00554BCE"/>
    <w:rsid w:val="005959CD"/>
    <w:rsid w:val="005B718D"/>
    <w:rsid w:val="005E5B1A"/>
    <w:rsid w:val="0061111E"/>
    <w:rsid w:val="00651843"/>
    <w:rsid w:val="006752E8"/>
    <w:rsid w:val="006811A6"/>
    <w:rsid w:val="006825A7"/>
    <w:rsid w:val="006A0A52"/>
    <w:rsid w:val="006C138B"/>
    <w:rsid w:val="006C7F4A"/>
    <w:rsid w:val="006E5824"/>
    <w:rsid w:val="006F540D"/>
    <w:rsid w:val="007573A1"/>
    <w:rsid w:val="007C7F7C"/>
    <w:rsid w:val="007E15D6"/>
    <w:rsid w:val="007F6F61"/>
    <w:rsid w:val="008205D8"/>
    <w:rsid w:val="00821A8A"/>
    <w:rsid w:val="00912623"/>
    <w:rsid w:val="00965144"/>
    <w:rsid w:val="009A4F62"/>
    <w:rsid w:val="009A71F6"/>
    <w:rsid w:val="009B2C58"/>
    <w:rsid w:val="009E1259"/>
    <w:rsid w:val="009E6E70"/>
    <w:rsid w:val="00A57EBA"/>
    <w:rsid w:val="00A61DCD"/>
    <w:rsid w:val="00A77E0A"/>
    <w:rsid w:val="00B1479E"/>
    <w:rsid w:val="00B15470"/>
    <w:rsid w:val="00B52A1D"/>
    <w:rsid w:val="00B74FF4"/>
    <w:rsid w:val="00B81CF6"/>
    <w:rsid w:val="00BA7A84"/>
    <w:rsid w:val="00BE408C"/>
    <w:rsid w:val="00BF0EF4"/>
    <w:rsid w:val="00BF17A0"/>
    <w:rsid w:val="00C00B2C"/>
    <w:rsid w:val="00C32C68"/>
    <w:rsid w:val="00C53BEE"/>
    <w:rsid w:val="00C569AA"/>
    <w:rsid w:val="00C8002D"/>
    <w:rsid w:val="00C905DE"/>
    <w:rsid w:val="00CA7D24"/>
    <w:rsid w:val="00CD468A"/>
    <w:rsid w:val="00CF004F"/>
    <w:rsid w:val="00CF2BFA"/>
    <w:rsid w:val="00D2243B"/>
    <w:rsid w:val="00DB0B53"/>
    <w:rsid w:val="00DC1A94"/>
    <w:rsid w:val="00DD697E"/>
    <w:rsid w:val="00DF71C0"/>
    <w:rsid w:val="00E0264A"/>
    <w:rsid w:val="00E41552"/>
    <w:rsid w:val="00E41BBF"/>
    <w:rsid w:val="00E45536"/>
    <w:rsid w:val="00E56E58"/>
    <w:rsid w:val="00ED4B41"/>
    <w:rsid w:val="00EF469F"/>
    <w:rsid w:val="00F21293"/>
    <w:rsid w:val="00FA17A0"/>
    <w:rsid w:val="00FC68EC"/>
    <w:rsid w:val="00FE3BE3"/>
    <w:rsid w:val="00FE4509"/>
    <w:rsid w:val="00FF6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52"/>
    <w:pPr>
      <w:ind w:left="720"/>
      <w:contextualSpacing/>
    </w:pPr>
  </w:style>
  <w:style w:type="paragraph" w:styleId="NormalWeb">
    <w:name w:val="Normal (Web)"/>
    <w:basedOn w:val="Normal"/>
    <w:uiPriority w:val="99"/>
    <w:unhideWhenUsed/>
    <w:rsid w:val="000B2E5D"/>
    <w:pPr>
      <w:spacing w:before="150" w:after="105" w:line="336" w:lineRule="atLeast"/>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C905DE"/>
    <w:rPr>
      <w:strike w:val="0"/>
      <w:dstrike w:val="0"/>
      <w:color w:val="1765A9"/>
      <w:u w:val="none"/>
      <w:effect w:val="none"/>
    </w:rPr>
  </w:style>
  <w:style w:type="character" w:styleId="Strong">
    <w:name w:val="Strong"/>
    <w:basedOn w:val="DefaultParagraphFont"/>
    <w:uiPriority w:val="22"/>
    <w:qFormat/>
    <w:rsid w:val="00C32C68"/>
    <w:rPr>
      <w:b/>
      <w:bCs/>
    </w:rPr>
  </w:style>
  <w:style w:type="paragraph" w:styleId="Header">
    <w:name w:val="header"/>
    <w:basedOn w:val="Normal"/>
    <w:link w:val="HeaderChar"/>
    <w:uiPriority w:val="99"/>
    <w:unhideWhenUsed/>
    <w:rsid w:val="009E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70"/>
    <w:rPr>
      <w:lang w:val="en-US"/>
    </w:rPr>
  </w:style>
  <w:style w:type="paragraph" w:styleId="Footer">
    <w:name w:val="footer"/>
    <w:basedOn w:val="Normal"/>
    <w:link w:val="FooterChar"/>
    <w:uiPriority w:val="99"/>
    <w:unhideWhenUsed/>
    <w:rsid w:val="009E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70"/>
    <w:rPr>
      <w:lang w:val="en-US"/>
    </w:rPr>
  </w:style>
  <w:style w:type="paragraph" w:styleId="BalloonText">
    <w:name w:val="Balloon Text"/>
    <w:basedOn w:val="Normal"/>
    <w:link w:val="BalloonTextChar"/>
    <w:uiPriority w:val="99"/>
    <w:semiHidden/>
    <w:unhideWhenUsed/>
    <w:rsid w:val="0061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1E"/>
    <w:rPr>
      <w:rFonts w:ascii="Tahoma" w:hAnsi="Tahoma" w:cs="Tahoma"/>
      <w:sz w:val="16"/>
      <w:szCs w:val="16"/>
      <w:lang w:val="en-US"/>
    </w:rPr>
  </w:style>
  <w:style w:type="character" w:styleId="Emphasis">
    <w:name w:val="Emphasis"/>
    <w:basedOn w:val="DefaultParagraphFont"/>
    <w:uiPriority w:val="20"/>
    <w:qFormat/>
    <w:rsid w:val="00170ED5"/>
    <w:rPr>
      <w:i/>
      <w:iCs/>
    </w:rPr>
  </w:style>
  <w:style w:type="paragraph" w:styleId="PlainText">
    <w:name w:val="Plain Text"/>
    <w:basedOn w:val="Normal"/>
    <w:link w:val="PlainTextChar"/>
    <w:uiPriority w:val="99"/>
    <w:semiHidden/>
    <w:unhideWhenUsed/>
    <w:rsid w:val="00FF67B3"/>
    <w:pPr>
      <w:spacing w:after="0" w:line="240" w:lineRule="auto"/>
    </w:pPr>
    <w:rPr>
      <w:rFonts w:ascii="Calibri" w:eastAsiaTheme="minorEastAsia" w:hAnsi="Calibri" w:cs="Times New Roman"/>
      <w:szCs w:val="21"/>
      <w:lang w:val="en-CA" w:eastAsia="en-CA"/>
    </w:rPr>
  </w:style>
  <w:style w:type="character" w:customStyle="1" w:styleId="PlainTextChar">
    <w:name w:val="Plain Text Char"/>
    <w:basedOn w:val="DefaultParagraphFont"/>
    <w:link w:val="PlainText"/>
    <w:uiPriority w:val="99"/>
    <w:semiHidden/>
    <w:rsid w:val="00FF67B3"/>
    <w:rPr>
      <w:rFonts w:ascii="Calibri" w:eastAsiaTheme="minorEastAsia" w:hAnsi="Calibri" w:cs="Times New Roman"/>
      <w:szCs w:val="2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52"/>
    <w:pPr>
      <w:ind w:left="720"/>
      <w:contextualSpacing/>
    </w:pPr>
  </w:style>
  <w:style w:type="paragraph" w:styleId="NormalWeb">
    <w:name w:val="Normal (Web)"/>
    <w:basedOn w:val="Normal"/>
    <w:uiPriority w:val="99"/>
    <w:unhideWhenUsed/>
    <w:rsid w:val="000B2E5D"/>
    <w:pPr>
      <w:spacing w:before="150" w:after="105" w:line="336" w:lineRule="atLeast"/>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C905DE"/>
    <w:rPr>
      <w:strike w:val="0"/>
      <w:dstrike w:val="0"/>
      <w:color w:val="1765A9"/>
      <w:u w:val="none"/>
      <w:effect w:val="none"/>
    </w:rPr>
  </w:style>
  <w:style w:type="character" w:styleId="Strong">
    <w:name w:val="Strong"/>
    <w:basedOn w:val="DefaultParagraphFont"/>
    <w:uiPriority w:val="22"/>
    <w:qFormat/>
    <w:rsid w:val="00C32C68"/>
    <w:rPr>
      <w:b/>
      <w:bCs/>
    </w:rPr>
  </w:style>
  <w:style w:type="paragraph" w:styleId="Header">
    <w:name w:val="header"/>
    <w:basedOn w:val="Normal"/>
    <w:link w:val="HeaderChar"/>
    <w:uiPriority w:val="99"/>
    <w:unhideWhenUsed/>
    <w:rsid w:val="009E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70"/>
    <w:rPr>
      <w:lang w:val="en-US"/>
    </w:rPr>
  </w:style>
  <w:style w:type="paragraph" w:styleId="Footer">
    <w:name w:val="footer"/>
    <w:basedOn w:val="Normal"/>
    <w:link w:val="FooterChar"/>
    <w:uiPriority w:val="99"/>
    <w:unhideWhenUsed/>
    <w:rsid w:val="009E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70"/>
    <w:rPr>
      <w:lang w:val="en-US"/>
    </w:rPr>
  </w:style>
  <w:style w:type="paragraph" w:styleId="BalloonText">
    <w:name w:val="Balloon Text"/>
    <w:basedOn w:val="Normal"/>
    <w:link w:val="BalloonTextChar"/>
    <w:uiPriority w:val="99"/>
    <w:semiHidden/>
    <w:unhideWhenUsed/>
    <w:rsid w:val="0061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1E"/>
    <w:rPr>
      <w:rFonts w:ascii="Tahoma" w:hAnsi="Tahoma" w:cs="Tahoma"/>
      <w:sz w:val="16"/>
      <w:szCs w:val="16"/>
      <w:lang w:val="en-US"/>
    </w:rPr>
  </w:style>
  <w:style w:type="character" w:styleId="Emphasis">
    <w:name w:val="Emphasis"/>
    <w:basedOn w:val="DefaultParagraphFont"/>
    <w:uiPriority w:val="20"/>
    <w:qFormat/>
    <w:rsid w:val="00170ED5"/>
    <w:rPr>
      <w:i/>
      <w:iCs/>
    </w:rPr>
  </w:style>
  <w:style w:type="paragraph" w:styleId="PlainText">
    <w:name w:val="Plain Text"/>
    <w:basedOn w:val="Normal"/>
    <w:link w:val="PlainTextChar"/>
    <w:uiPriority w:val="99"/>
    <w:semiHidden/>
    <w:unhideWhenUsed/>
    <w:rsid w:val="00FF67B3"/>
    <w:pPr>
      <w:spacing w:after="0" w:line="240" w:lineRule="auto"/>
    </w:pPr>
    <w:rPr>
      <w:rFonts w:ascii="Calibri" w:eastAsiaTheme="minorEastAsia" w:hAnsi="Calibri" w:cs="Times New Roman"/>
      <w:szCs w:val="21"/>
      <w:lang w:val="en-CA" w:eastAsia="en-CA"/>
    </w:rPr>
  </w:style>
  <w:style w:type="character" w:customStyle="1" w:styleId="PlainTextChar">
    <w:name w:val="Plain Text Char"/>
    <w:basedOn w:val="DefaultParagraphFont"/>
    <w:link w:val="PlainText"/>
    <w:uiPriority w:val="99"/>
    <w:semiHidden/>
    <w:rsid w:val="00FF67B3"/>
    <w:rPr>
      <w:rFonts w:ascii="Calibri" w:eastAsiaTheme="minorEastAsia" w:hAnsi="Calibri" w:cs="Times New Roman"/>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70256">
      <w:bodyDiv w:val="1"/>
      <w:marLeft w:val="0"/>
      <w:marRight w:val="0"/>
      <w:marTop w:val="100"/>
      <w:marBottom w:val="100"/>
      <w:divBdr>
        <w:top w:val="none" w:sz="0" w:space="0" w:color="auto"/>
        <w:left w:val="none" w:sz="0" w:space="0" w:color="auto"/>
        <w:bottom w:val="none" w:sz="0" w:space="0" w:color="auto"/>
        <w:right w:val="none" w:sz="0" w:space="0" w:color="auto"/>
      </w:divBdr>
      <w:divsChild>
        <w:div w:id="1208883119">
          <w:marLeft w:val="0"/>
          <w:marRight w:val="0"/>
          <w:marTop w:val="0"/>
          <w:marBottom w:val="0"/>
          <w:divBdr>
            <w:top w:val="none" w:sz="0" w:space="0" w:color="auto"/>
            <w:left w:val="none" w:sz="0" w:space="0" w:color="auto"/>
            <w:bottom w:val="none" w:sz="0" w:space="0" w:color="auto"/>
            <w:right w:val="none" w:sz="0" w:space="0" w:color="auto"/>
          </w:divBdr>
          <w:divsChild>
            <w:div w:id="1069694652">
              <w:marLeft w:val="150"/>
              <w:marRight w:val="150"/>
              <w:marTop w:val="0"/>
              <w:marBottom w:val="0"/>
              <w:divBdr>
                <w:top w:val="none" w:sz="0" w:space="0" w:color="auto"/>
                <w:left w:val="none" w:sz="0" w:space="0" w:color="auto"/>
                <w:bottom w:val="none" w:sz="0" w:space="0" w:color="auto"/>
                <w:right w:val="none" w:sz="0" w:space="0" w:color="auto"/>
              </w:divBdr>
              <w:divsChild>
                <w:div w:id="1778062472">
                  <w:marLeft w:val="0"/>
                  <w:marRight w:val="0"/>
                  <w:marTop w:val="0"/>
                  <w:marBottom w:val="0"/>
                  <w:divBdr>
                    <w:top w:val="none" w:sz="0" w:space="0" w:color="auto"/>
                    <w:left w:val="none" w:sz="0" w:space="0" w:color="auto"/>
                    <w:bottom w:val="none" w:sz="0" w:space="0" w:color="auto"/>
                    <w:right w:val="none" w:sz="0" w:space="0" w:color="auto"/>
                  </w:divBdr>
                  <w:divsChild>
                    <w:div w:id="2074967912">
                      <w:marLeft w:val="0"/>
                      <w:marRight w:val="0"/>
                      <w:marTop w:val="0"/>
                      <w:marBottom w:val="0"/>
                      <w:divBdr>
                        <w:top w:val="none" w:sz="0" w:space="0" w:color="auto"/>
                        <w:left w:val="none" w:sz="0" w:space="0" w:color="auto"/>
                        <w:bottom w:val="none" w:sz="0" w:space="0" w:color="auto"/>
                        <w:right w:val="none" w:sz="0" w:space="0" w:color="auto"/>
                      </w:divBdr>
                      <w:divsChild>
                        <w:div w:id="535389731">
                          <w:marLeft w:val="0"/>
                          <w:marRight w:val="0"/>
                          <w:marTop w:val="0"/>
                          <w:marBottom w:val="0"/>
                          <w:divBdr>
                            <w:top w:val="none" w:sz="0" w:space="0" w:color="auto"/>
                            <w:left w:val="none" w:sz="0" w:space="0" w:color="auto"/>
                            <w:bottom w:val="none" w:sz="0" w:space="0" w:color="auto"/>
                            <w:right w:val="none" w:sz="0" w:space="0" w:color="auto"/>
                          </w:divBdr>
                          <w:divsChild>
                            <w:div w:id="6351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3619">
      <w:bodyDiv w:val="1"/>
      <w:marLeft w:val="0"/>
      <w:marRight w:val="0"/>
      <w:marTop w:val="100"/>
      <w:marBottom w:val="100"/>
      <w:divBdr>
        <w:top w:val="none" w:sz="0" w:space="0" w:color="auto"/>
        <w:left w:val="none" w:sz="0" w:space="0" w:color="auto"/>
        <w:bottom w:val="none" w:sz="0" w:space="0" w:color="auto"/>
        <w:right w:val="none" w:sz="0" w:space="0" w:color="auto"/>
      </w:divBdr>
      <w:divsChild>
        <w:div w:id="1830712226">
          <w:marLeft w:val="0"/>
          <w:marRight w:val="0"/>
          <w:marTop w:val="0"/>
          <w:marBottom w:val="0"/>
          <w:divBdr>
            <w:top w:val="none" w:sz="0" w:space="0" w:color="auto"/>
            <w:left w:val="none" w:sz="0" w:space="0" w:color="auto"/>
            <w:bottom w:val="none" w:sz="0" w:space="0" w:color="auto"/>
            <w:right w:val="none" w:sz="0" w:space="0" w:color="auto"/>
          </w:divBdr>
          <w:divsChild>
            <w:div w:id="985471644">
              <w:marLeft w:val="150"/>
              <w:marRight w:val="150"/>
              <w:marTop w:val="0"/>
              <w:marBottom w:val="0"/>
              <w:divBdr>
                <w:top w:val="none" w:sz="0" w:space="0" w:color="auto"/>
                <w:left w:val="none" w:sz="0" w:space="0" w:color="auto"/>
                <w:bottom w:val="none" w:sz="0" w:space="0" w:color="auto"/>
                <w:right w:val="none" w:sz="0" w:space="0" w:color="auto"/>
              </w:divBdr>
              <w:divsChild>
                <w:div w:id="94207517">
                  <w:marLeft w:val="0"/>
                  <w:marRight w:val="0"/>
                  <w:marTop w:val="0"/>
                  <w:marBottom w:val="0"/>
                  <w:divBdr>
                    <w:top w:val="none" w:sz="0" w:space="0" w:color="auto"/>
                    <w:left w:val="none" w:sz="0" w:space="0" w:color="auto"/>
                    <w:bottom w:val="none" w:sz="0" w:space="0" w:color="auto"/>
                    <w:right w:val="none" w:sz="0" w:space="0" w:color="auto"/>
                  </w:divBdr>
                  <w:divsChild>
                    <w:div w:id="89280471">
                      <w:marLeft w:val="0"/>
                      <w:marRight w:val="0"/>
                      <w:marTop w:val="0"/>
                      <w:marBottom w:val="0"/>
                      <w:divBdr>
                        <w:top w:val="none" w:sz="0" w:space="0" w:color="auto"/>
                        <w:left w:val="none" w:sz="0" w:space="0" w:color="auto"/>
                        <w:bottom w:val="none" w:sz="0" w:space="0" w:color="auto"/>
                        <w:right w:val="none" w:sz="0" w:space="0" w:color="auto"/>
                      </w:divBdr>
                      <w:divsChild>
                        <w:div w:id="295263766">
                          <w:marLeft w:val="0"/>
                          <w:marRight w:val="0"/>
                          <w:marTop w:val="0"/>
                          <w:marBottom w:val="0"/>
                          <w:divBdr>
                            <w:top w:val="none" w:sz="0" w:space="0" w:color="auto"/>
                            <w:left w:val="none" w:sz="0" w:space="0" w:color="auto"/>
                            <w:bottom w:val="none" w:sz="0" w:space="0" w:color="auto"/>
                            <w:right w:val="none" w:sz="0" w:space="0" w:color="auto"/>
                          </w:divBdr>
                          <w:divsChild>
                            <w:div w:id="6067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126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564">
          <w:marLeft w:val="0"/>
          <w:marRight w:val="0"/>
          <w:marTop w:val="150"/>
          <w:marBottom w:val="150"/>
          <w:divBdr>
            <w:top w:val="none" w:sz="0" w:space="0" w:color="auto"/>
            <w:left w:val="none" w:sz="0" w:space="0" w:color="auto"/>
            <w:bottom w:val="none" w:sz="0" w:space="0" w:color="auto"/>
            <w:right w:val="none" w:sz="0" w:space="0" w:color="auto"/>
          </w:divBdr>
          <w:divsChild>
            <w:div w:id="1725789481">
              <w:marLeft w:val="150"/>
              <w:marRight w:val="150"/>
              <w:marTop w:val="0"/>
              <w:marBottom w:val="0"/>
              <w:divBdr>
                <w:top w:val="none" w:sz="0" w:space="0" w:color="auto"/>
                <w:left w:val="none" w:sz="0" w:space="0" w:color="auto"/>
                <w:bottom w:val="none" w:sz="0" w:space="0" w:color="auto"/>
                <w:right w:val="none" w:sz="0" w:space="0" w:color="auto"/>
              </w:divBdr>
              <w:divsChild>
                <w:div w:id="385109787">
                  <w:marLeft w:val="0"/>
                  <w:marRight w:val="0"/>
                  <w:marTop w:val="0"/>
                  <w:marBottom w:val="0"/>
                  <w:divBdr>
                    <w:top w:val="none" w:sz="0" w:space="0" w:color="auto"/>
                    <w:left w:val="none" w:sz="0" w:space="0" w:color="auto"/>
                    <w:bottom w:val="none" w:sz="0" w:space="0" w:color="auto"/>
                    <w:right w:val="none" w:sz="0" w:space="0" w:color="auto"/>
                  </w:divBdr>
                  <w:divsChild>
                    <w:div w:id="1434322915">
                      <w:marLeft w:val="0"/>
                      <w:marRight w:val="0"/>
                      <w:marTop w:val="0"/>
                      <w:marBottom w:val="0"/>
                      <w:divBdr>
                        <w:top w:val="none" w:sz="0" w:space="0" w:color="auto"/>
                        <w:left w:val="none" w:sz="0" w:space="0" w:color="auto"/>
                        <w:bottom w:val="none" w:sz="0" w:space="0" w:color="auto"/>
                        <w:right w:val="none" w:sz="0" w:space="0" w:color="auto"/>
                      </w:divBdr>
                      <w:divsChild>
                        <w:div w:id="1549562343">
                          <w:marLeft w:val="0"/>
                          <w:marRight w:val="0"/>
                          <w:marTop w:val="0"/>
                          <w:marBottom w:val="0"/>
                          <w:divBdr>
                            <w:top w:val="none" w:sz="0" w:space="0" w:color="auto"/>
                            <w:left w:val="none" w:sz="0" w:space="0" w:color="auto"/>
                            <w:bottom w:val="none" w:sz="0" w:space="0" w:color="auto"/>
                            <w:right w:val="none" w:sz="0" w:space="0" w:color="auto"/>
                          </w:divBdr>
                          <w:divsChild>
                            <w:div w:id="802894754">
                              <w:marLeft w:val="0"/>
                              <w:marRight w:val="0"/>
                              <w:marTop w:val="0"/>
                              <w:marBottom w:val="0"/>
                              <w:divBdr>
                                <w:top w:val="none" w:sz="0" w:space="0" w:color="auto"/>
                                <w:left w:val="none" w:sz="0" w:space="0" w:color="auto"/>
                                <w:bottom w:val="none" w:sz="0" w:space="0" w:color="auto"/>
                                <w:right w:val="none" w:sz="0" w:space="0" w:color="auto"/>
                              </w:divBdr>
                              <w:divsChild>
                                <w:div w:id="1560359981">
                                  <w:marLeft w:val="0"/>
                                  <w:marRight w:val="0"/>
                                  <w:marTop w:val="0"/>
                                  <w:marBottom w:val="0"/>
                                  <w:divBdr>
                                    <w:top w:val="none" w:sz="0" w:space="0" w:color="auto"/>
                                    <w:left w:val="none" w:sz="0" w:space="0" w:color="auto"/>
                                    <w:bottom w:val="none" w:sz="0" w:space="0" w:color="auto"/>
                                    <w:right w:val="none" w:sz="0" w:space="0" w:color="auto"/>
                                  </w:divBdr>
                                  <w:divsChild>
                                    <w:div w:id="212355670">
                                      <w:marLeft w:val="0"/>
                                      <w:marRight w:val="0"/>
                                      <w:marTop w:val="0"/>
                                      <w:marBottom w:val="0"/>
                                      <w:divBdr>
                                        <w:top w:val="none" w:sz="0" w:space="0" w:color="auto"/>
                                        <w:left w:val="none" w:sz="0" w:space="0" w:color="auto"/>
                                        <w:bottom w:val="none" w:sz="0" w:space="0" w:color="auto"/>
                                        <w:right w:val="none" w:sz="0" w:space="0" w:color="auto"/>
                                      </w:divBdr>
                                      <w:divsChild>
                                        <w:div w:id="7337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956611">
      <w:bodyDiv w:val="1"/>
      <w:marLeft w:val="0"/>
      <w:marRight w:val="0"/>
      <w:marTop w:val="100"/>
      <w:marBottom w:val="100"/>
      <w:divBdr>
        <w:top w:val="none" w:sz="0" w:space="0" w:color="auto"/>
        <w:left w:val="none" w:sz="0" w:space="0" w:color="auto"/>
        <w:bottom w:val="none" w:sz="0" w:space="0" w:color="auto"/>
        <w:right w:val="none" w:sz="0" w:space="0" w:color="auto"/>
      </w:divBdr>
      <w:divsChild>
        <w:div w:id="409932933">
          <w:marLeft w:val="0"/>
          <w:marRight w:val="0"/>
          <w:marTop w:val="0"/>
          <w:marBottom w:val="0"/>
          <w:divBdr>
            <w:top w:val="none" w:sz="0" w:space="0" w:color="auto"/>
            <w:left w:val="none" w:sz="0" w:space="0" w:color="auto"/>
            <w:bottom w:val="none" w:sz="0" w:space="0" w:color="auto"/>
            <w:right w:val="none" w:sz="0" w:space="0" w:color="auto"/>
          </w:divBdr>
          <w:divsChild>
            <w:div w:id="1405488186">
              <w:marLeft w:val="150"/>
              <w:marRight w:val="150"/>
              <w:marTop w:val="0"/>
              <w:marBottom w:val="0"/>
              <w:divBdr>
                <w:top w:val="none" w:sz="0" w:space="0" w:color="auto"/>
                <w:left w:val="none" w:sz="0" w:space="0" w:color="auto"/>
                <w:bottom w:val="none" w:sz="0" w:space="0" w:color="auto"/>
                <w:right w:val="none" w:sz="0" w:space="0" w:color="auto"/>
              </w:divBdr>
              <w:divsChild>
                <w:div w:id="1822575356">
                  <w:marLeft w:val="0"/>
                  <w:marRight w:val="0"/>
                  <w:marTop w:val="0"/>
                  <w:marBottom w:val="0"/>
                  <w:divBdr>
                    <w:top w:val="none" w:sz="0" w:space="0" w:color="auto"/>
                    <w:left w:val="none" w:sz="0" w:space="0" w:color="auto"/>
                    <w:bottom w:val="none" w:sz="0" w:space="0" w:color="auto"/>
                    <w:right w:val="none" w:sz="0" w:space="0" w:color="auto"/>
                  </w:divBdr>
                  <w:divsChild>
                    <w:div w:id="1197233594">
                      <w:marLeft w:val="0"/>
                      <w:marRight w:val="0"/>
                      <w:marTop w:val="0"/>
                      <w:marBottom w:val="0"/>
                      <w:divBdr>
                        <w:top w:val="none" w:sz="0" w:space="0" w:color="auto"/>
                        <w:left w:val="none" w:sz="0" w:space="0" w:color="auto"/>
                        <w:bottom w:val="none" w:sz="0" w:space="0" w:color="auto"/>
                        <w:right w:val="none" w:sz="0" w:space="0" w:color="auto"/>
                      </w:divBdr>
                      <w:divsChild>
                        <w:div w:id="843742999">
                          <w:marLeft w:val="0"/>
                          <w:marRight w:val="0"/>
                          <w:marTop w:val="0"/>
                          <w:marBottom w:val="0"/>
                          <w:divBdr>
                            <w:top w:val="none" w:sz="0" w:space="0" w:color="auto"/>
                            <w:left w:val="none" w:sz="0" w:space="0" w:color="auto"/>
                            <w:bottom w:val="none" w:sz="0" w:space="0" w:color="auto"/>
                            <w:right w:val="none" w:sz="0" w:space="0" w:color="auto"/>
                          </w:divBdr>
                          <w:divsChild>
                            <w:div w:id="19729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76004">
      <w:bodyDiv w:val="1"/>
      <w:marLeft w:val="0"/>
      <w:marRight w:val="0"/>
      <w:marTop w:val="100"/>
      <w:marBottom w:val="100"/>
      <w:divBdr>
        <w:top w:val="none" w:sz="0" w:space="0" w:color="auto"/>
        <w:left w:val="none" w:sz="0" w:space="0" w:color="auto"/>
        <w:bottom w:val="none" w:sz="0" w:space="0" w:color="auto"/>
        <w:right w:val="none" w:sz="0" w:space="0" w:color="auto"/>
      </w:divBdr>
      <w:divsChild>
        <w:div w:id="133372568">
          <w:marLeft w:val="0"/>
          <w:marRight w:val="0"/>
          <w:marTop w:val="0"/>
          <w:marBottom w:val="0"/>
          <w:divBdr>
            <w:top w:val="none" w:sz="0" w:space="0" w:color="auto"/>
            <w:left w:val="none" w:sz="0" w:space="0" w:color="auto"/>
            <w:bottom w:val="none" w:sz="0" w:space="0" w:color="auto"/>
            <w:right w:val="none" w:sz="0" w:space="0" w:color="auto"/>
          </w:divBdr>
          <w:divsChild>
            <w:div w:id="193621463">
              <w:marLeft w:val="150"/>
              <w:marRight w:val="150"/>
              <w:marTop w:val="0"/>
              <w:marBottom w:val="0"/>
              <w:divBdr>
                <w:top w:val="none" w:sz="0" w:space="0" w:color="auto"/>
                <w:left w:val="none" w:sz="0" w:space="0" w:color="auto"/>
                <w:bottom w:val="none" w:sz="0" w:space="0" w:color="auto"/>
                <w:right w:val="none" w:sz="0" w:space="0" w:color="auto"/>
              </w:divBdr>
              <w:divsChild>
                <w:div w:id="1470393482">
                  <w:marLeft w:val="0"/>
                  <w:marRight w:val="0"/>
                  <w:marTop w:val="0"/>
                  <w:marBottom w:val="0"/>
                  <w:divBdr>
                    <w:top w:val="none" w:sz="0" w:space="0" w:color="auto"/>
                    <w:left w:val="none" w:sz="0" w:space="0" w:color="auto"/>
                    <w:bottom w:val="none" w:sz="0" w:space="0" w:color="auto"/>
                    <w:right w:val="none" w:sz="0" w:space="0" w:color="auto"/>
                  </w:divBdr>
                  <w:divsChild>
                    <w:div w:id="558126135">
                      <w:marLeft w:val="0"/>
                      <w:marRight w:val="0"/>
                      <w:marTop w:val="0"/>
                      <w:marBottom w:val="0"/>
                      <w:divBdr>
                        <w:top w:val="none" w:sz="0" w:space="0" w:color="auto"/>
                        <w:left w:val="none" w:sz="0" w:space="0" w:color="auto"/>
                        <w:bottom w:val="none" w:sz="0" w:space="0" w:color="auto"/>
                        <w:right w:val="none" w:sz="0" w:space="0" w:color="auto"/>
                      </w:divBdr>
                      <w:divsChild>
                        <w:div w:id="2086417029">
                          <w:marLeft w:val="0"/>
                          <w:marRight w:val="0"/>
                          <w:marTop w:val="0"/>
                          <w:marBottom w:val="0"/>
                          <w:divBdr>
                            <w:top w:val="none" w:sz="0" w:space="0" w:color="auto"/>
                            <w:left w:val="none" w:sz="0" w:space="0" w:color="auto"/>
                            <w:bottom w:val="none" w:sz="0" w:space="0" w:color="auto"/>
                            <w:right w:val="none" w:sz="0" w:space="0" w:color="auto"/>
                          </w:divBdr>
                          <w:divsChild>
                            <w:div w:id="16909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6370">
      <w:bodyDiv w:val="1"/>
      <w:marLeft w:val="0"/>
      <w:marRight w:val="0"/>
      <w:marTop w:val="100"/>
      <w:marBottom w:val="100"/>
      <w:divBdr>
        <w:top w:val="none" w:sz="0" w:space="0" w:color="auto"/>
        <w:left w:val="none" w:sz="0" w:space="0" w:color="auto"/>
        <w:bottom w:val="none" w:sz="0" w:space="0" w:color="auto"/>
        <w:right w:val="none" w:sz="0" w:space="0" w:color="auto"/>
      </w:divBdr>
      <w:divsChild>
        <w:div w:id="1866089542">
          <w:marLeft w:val="0"/>
          <w:marRight w:val="0"/>
          <w:marTop w:val="0"/>
          <w:marBottom w:val="0"/>
          <w:divBdr>
            <w:top w:val="none" w:sz="0" w:space="0" w:color="auto"/>
            <w:left w:val="none" w:sz="0" w:space="0" w:color="auto"/>
            <w:bottom w:val="none" w:sz="0" w:space="0" w:color="auto"/>
            <w:right w:val="none" w:sz="0" w:space="0" w:color="auto"/>
          </w:divBdr>
          <w:divsChild>
            <w:div w:id="1900902621">
              <w:marLeft w:val="150"/>
              <w:marRight w:val="150"/>
              <w:marTop w:val="0"/>
              <w:marBottom w:val="0"/>
              <w:divBdr>
                <w:top w:val="none" w:sz="0" w:space="0" w:color="auto"/>
                <w:left w:val="none" w:sz="0" w:space="0" w:color="auto"/>
                <w:bottom w:val="none" w:sz="0" w:space="0" w:color="auto"/>
                <w:right w:val="none" w:sz="0" w:space="0" w:color="auto"/>
              </w:divBdr>
              <w:divsChild>
                <w:div w:id="2081439418">
                  <w:marLeft w:val="0"/>
                  <w:marRight w:val="0"/>
                  <w:marTop w:val="0"/>
                  <w:marBottom w:val="0"/>
                  <w:divBdr>
                    <w:top w:val="none" w:sz="0" w:space="0" w:color="auto"/>
                    <w:left w:val="none" w:sz="0" w:space="0" w:color="auto"/>
                    <w:bottom w:val="none" w:sz="0" w:space="0" w:color="auto"/>
                    <w:right w:val="none" w:sz="0" w:space="0" w:color="auto"/>
                  </w:divBdr>
                  <w:divsChild>
                    <w:div w:id="1158227043">
                      <w:marLeft w:val="0"/>
                      <w:marRight w:val="0"/>
                      <w:marTop w:val="0"/>
                      <w:marBottom w:val="0"/>
                      <w:divBdr>
                        <w:top w:val="none" w:sz="0" w:space="0" w:color="auto"/>
                        <w:left w:val="none" w:sz="0" w:space="0" w:color="auto"/>
                        <w:bottom w:val="none" w:sz="0" w:space="0" w:color="auto"/>
                        <w:right w:val="none" w:sz="0" w:space="0" w:color="auto"/>
                      </w:divBdr>
                      <w:divsChild>
                        <w:div w:id="1970890497">
                          <w:marLeft w:val="0"/>
                          <w:marRight w:val="0"/>
                          <w:marTop w:val="0"/>
                          <w:marBottom w:val="0"/>
                          <w:divBdr>
                            <w:top w:val="none" w:sz="0" w:space="0" w:color="auto"/>
                            <w:left w:val="none" w:sz="0" w:space="0" w:color="auto"/>
                            <w:bottom w:val="none" w:sz="0" w:space="0" w:color="auto"/>
                            <w:right w:val="none" w:sz="0" w:space="0" w:color="auto"/>
                          </w:divBdr>
                          <w:divsChild>
                            <w:div w:id="11062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537665">
      <w:bodyDiv w:val="1"/>
      <w:marLeft w:val="0"/>
      <w:marRight w:val="0"/>
      <w:marTop w:val="0"/>
      <w:marBottom w:val="0"/>
      <w:divBdr>
        <w:top w:val="none" w:sz="0" w:space="0" w:color="auto"/>
        <w:left w:val="none" w:sz="0" w:space="0" w:color="auto"/>
        <w:bottom w:val="none" w:sz="0" w:space="0" w:color="auto"/>
        <w:right w:val="none" w:sz="0" w:space="0" w:color="auto"/>
      </w:divBdr>
    </w:div>
    <w:div w:id="1752582465">
      <w:bodyDiv w:val="1"/>
      <w:marLeft w:val="0"/>
      <w:marRight w:val="0"/>
      <w:marTop w:val="100"/>
      <w:marBottom w:val="100"/>
      <w:divBdr>
        <w:top w:val="none" w:sz="0" w:space="0" w:color="auto"/>
        <w:left w:val="none" w:sz="0" w:space="0" w:color="auto"/>
        <w:bottom w:val="none" w:sz="0" w:space="0" w:color="auto"/>
        <w:right w:val="none" w:sz="0" w:space="0" w:color="auto"/>
      </w:divBdr>
      <w:divsChild>
        <w:div w:id="1565485149">
          <w:marLeft w:val="0"/>
          <w:marRight w:val="0"/>
          <w:marTop w:val="0"/>
          <w:marBottom w:val="0"/>
          <w:divBdr>
            <w:top w:val="none" w:sz="0" w:space="0" w:color="auto"/>
            <w:left w:val="none" w:sz="0" w:space="0" w:color="auto"/>
            <w:bottom w:val="none" w:sz="0" w:space="0" w:color="auto"/>
            <w:right w:val="none" w:sz="0" w:space="0" w:color="auto"/>
          </w:divBdr>
          <w:divsChild>
            <w:div w:id="1356417572">
              <w:marLeft w:val="150"/>
              <w:marRight w:val="150"/>
              <w:marTop w:val="0"/>
              <w:marBottom w:val="0"/>
              <w:divBdr>
                <w:top w:val="none" w:sz="0" w:space="0" w:color="auto"/>
                <w:left w:val="none" w:sz="0" w:space="0" w:color="auto"/>
                <w:bottom w:val="none" w:sz="0" w:space="0" w:color="auto"/>
                <w:right w:val="none" w:sz="0" w:space="0" w:color="auto"/>
              </w:divBdr>
              <w:divsChild>
                <w:div w:id="914633590">
                  <w:marLeft w:val="0"/>
                  <w:marRight w:val="0"/>
                  <w:marTop w:val="0"/>
                  <w:marBottom w:val="0"/>
                  <w:divBdr>
                    <w:top w:val="none" w:sz="0" w:space="0" w:color="auto"/>
                    <w:left w:val="none" w:sz="0" w:space="0" w:color="auto"/>
                    <w:bottom w:val="none" w:sz="0" w:space="0" w:color="auto"/>
                    <w:right w:val="none" w:sz="0" w:space="0" w:color="auto"/>
                  </w:divBdr>
                  <w:divsChild>
                    <w:div w:id="518081773">
                      <w:marLeft w:val="0"/>
                      <w:marRight w:val="0"/>
                      <w:marTop w:val="0"/>
                      <w:marBottom w:val="0"/>
                      <w:divBdr>
                        <w:top w:val="none" w:sz="0" w:space="0" w:color="auto"/>
                        <w:left w:val="none" w:sz="0" w:space="0" w:color="auto"/>
                        <w:bottom w:val="none" w:sz="0" w:space="0" w:color="auto"/>
                        <w:right w:val="none" w:sz="0" w:space="0" w:color="auto"/>
                      </w:divBdr>
                      <w:divsChild>
                        <w:div w:id="1721972424">
                          <w:marLeft w:val="0"/>
                          <w:marRight w:val="0"/>
                          <w:marTop w:val="0"/>
                          <w:marBottom w:val="0"/>
                          <w:divBdr>
                            <w:top w:val="none" w:sz="0" w:space="0" w:color="auto"/>
                            <w:left w:val="none" w:sz="0" w:space="0" w:color="auto"/>
                            <w:bottom w:val="none" w:sz="0" w:space="0" w:color="auto"/>
                            <w:right w:val="none" w:sz="0" w:space="0" w:color="auto"/>
                          </w:divBdr>
                          <w:divsChild>
                            <w:div w:id="16824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87AC67-9DB3-4229-B570-FF988011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8</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Dublin</dc:creator>
  <cp:lastModifiedBy>Anne Dublin</cp:lastModifiedBy>
  <cp:revision>42</cp:revision>
  <dcterms:created xsi:type="dcterms:W3CDTF">2014-12-28T17:51:00Z</dcterms:created>
  <dcterms:modified xsi:type="dcterms:W3CDTF">2015-01-22T22:51:00Z</dcterms:modified>
</cp:coreProperties>
</file>